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2DF11" w14:textId="2442AE6A" w:rsidR="00C85647" w:rsidRDefault="00C85647" w:rsidP="00C85647">
      <w:pPr>
        <w:pStyle w:val="CRCoverPage"/>
        <w:tabs>
          <w:tab w:val="right" w:pos="9639"/>
        </w:tabs>
        <w:spacing w:after="0"/>
        <w:rPr>
          <w:b/>
          <w:i/>
          <w:noProof/>
          <w:sz w:val="28"/>
        </w:rPr>
      </w:pPr>
      <w:r>
        <w:rPr>
          <w:b/>
          <w:noProof/>
          <w:sz w:val="24"/>
        </w:rPr>
        <w:t>3GPP TSG-SA5 Meeting #1</w:t>
      </w:r>
      <w:r w:rsidR="009B5C8B">
        <w:rPr>
          <w:b/>
          <w:noProof/>
          <w:sz w:val="24"/>
        </w:rPr>
        <w:t>5</w:t>
      </w:r>
      <w:r w:rsidR="000D29EA">
        <w:rPr>
          <w:b/>
          <w:noProof/>
          <w:sz w:val="24"/>
        </w:rPr>
        <w:t>3</w:t>
      </w:r>
      <w:r>
        <w:rPr>
          <w:b/>
          <w:i/>
          <w:noProof/>
          <w:sz w:val="24"/>
        </w:rPr>
        <w:t xml:space="preserve"> </w:t>
      </w:r>
      <w:r>
        <w:rPr>
          <w:b/>
          <w:i/>
          <w:noProof/>
          <w:sz w:val="28"/>
        </w:rPr>
        <w:tab/>
      </w:r>
      <w:r w:rsidRPr="00931470">
        <w:rPr>
          <w:b/>
          <w:iCs/>
          <w:noProof/>
          <w:sz w:val="28"/>
        </w:rPr>
        <w:t>S5-</w:t>
      </w:r>
      <w:r w:rsidR="00B53DB0" w:rsidRPr="00931470">
        <w:rPr>
          <w:b/>
          <w:iCs/>
          <w:noProof/>
          <w:sz w:val="28"/>
        </w:rPr>
        <w:t>2</w:t>
      </w:r>
      <w:r w:rsidR="000D29EA">
        <w:rPr>
          <w:b/>
          <w:iCs/>
          <w:noProof/>
          <w:sz w:val="28"/>
        </w:rPr>
        <w:t>40</w:t>
      </w:r>
      <w:r w:rsidR="00D24113">
        <w:rPr>
          <w:b/>
          <w:iCs/>
          <w:noProof/>
          <w:sz w:val="28"/>
        </w:rPr>
        <w:t>076</w:t>
      </w:r>
    </w:p>
    <w:p w14:paraId="0C408D84" w14:textId="77777777" w:rsidR="000D29EA" w:rsidRPr="00624A1A" w:rsidRDefault="000D29EA" w:rsidP="000D29EA">
      <w:pPr>
        <w:pStyle w:val="CRCoverPage"/>
        <w:outlineLvl w:val="0"/>
        <w:rPr>
          <w:b/>
          <w:bCs/>
          <w:noProof/>
          <w:sz w:val="24"/>
        </w:rPr>
      </w:pPr>
      <w:r>
        <w:rPr>
          <w:b/>
          <w:sz w:val="24"/>
        </w:rPr>
        <w:t>Sevilla (Spain)</w:t>
      </w:r>
      <w:r w:rsidRPr="00624A1A">
        <w:rPr>
          <w:b/>
          <w:sz w:val="24"/>
        </w:rPr>
        <w:t xml:space="preserve">, </w:t>
      </w:r>
      <w:r>
        <w:rPr>
          <w:b/>
          <w:sz w:val="24"/>
        </w:rPr>
        <w:t>29 Jan. - 02 Feb.</w:t>
      </w:r>
      <w:r w:rsidRPr="00624A1A">
        <w:rPr>
          <w:b/>
          <w:sz w:val="24"/>
        </w:rPr>
        <w:t xml:space="preserve"> 202</w:t>
      </w:r>
      <w:r>
        <w:rPr>
          <w:b/>
          <w:sz w:val="24"/>
        </w:rPr>
        <w:t>4</w:t>
      </w:r>
    </w:p>
    <w:p w14:paraId="1E8C851B" w14:textId="77777777" w:rsidR="000D29EA" w:rsidRDefault="000D29EA" w:rsidP="004E3939">
      <w:pPr>
        <w:spacing w:after="60"/>
        <w:ind w:left="1985" w:hanging="1985"/>
        <w:rPr>
          <w:rFonts w:ascii="Arial" w:hAnsi="Arial" w:cs="Arial"/>
          <w:b/>
          <w:sz w:val="22"/>
          <w:szCs w:val="22"/>
        </w:rPr>
      </w:pPr>
    </w:p>
    <w:p w14:paraId="3516A26F" w14:textId="33C19BA3" w:rsidR="004E3939" w:rsidRPr="00690742" w:rsidRDefault="004E3939" w:rsidP="004E3939">
      <w:pPr>
        <w:spacing w:after="60"/>
        <w:ind w:left="1985" w:hanging="1985"/>
        <w:rPr>
          <w:rFonts w:ascii="Arial" w:hAnsi="Arial" w:cs="Arial"/>
          <w:b/>
          <w:sz w:val="22"/>
          <w:szCs w:val="22"/>
        </w:rPr>
      </w:pPr>
      <w:r w:rsidRPr="00690742">
        <w:rPr>
          <w:rFonts w:ascii="Arial" w:hAnsi="Arial" w:cs="Arial"/>
          <w:b/>
          <w:sz w:val="22"/>
          <w:szCs w:val="22"/>
        </w:rPr>
        <w:t>Title:</w:t>
      </w:r>
      <w:r w:rsidRPr="00690742">
        <w:rPr>
          <w:rFonts w:ascii="Arial" w:hAnsi="Arial" w:cs="Arial"/>
          <w:b/>
          <w:sz w:val="22"/>
          <w:szCs w:val="22"/>
        </w:rPr>
        <w:tab/>
      </w:r>
      <w:r w:rsidR="009E15CC">
        <w:rPr>
          <w:rFonts w:ascii="Arial" w:hAnsi="Arial" w:cs="Arial"/>
          <w:b/>
          <w:sz w:val="22"/>
          <w:szCs w:val="22"/>
        </w:rPr>
        <w:t>LS r</w:t>
      </w:r>
      <w:r w:rsidR="009005C1" w:rsidRPr="009005C1">
        <w:rPr>
          <w:rFonts w:ascii="Arial" w:hAnsi="Arial" w:cs="Arial"/>
          <w:b/>
          <w:sz w:val="22"/>
          <w:szCs w:val="22"/>
        </w:rPr>
        <w:t>eply to LS on Reply LS on documenting code normatively in 3GPP Forge</w:t>
      </w:r>
    </w:p>
    <w:p w14:paraId="40623C17" w14:textId="53DF4136" w:rsidR="00B97703" w:rsidRPr="00690742" w:rsidRDefault="00B97703">
      <w:pPr>
        <w:spacing w:after="60"/>
        <w:ind w:left="1985" w:hanging="1985"/>
        <w:rPr>
          <w:rFonts w:ascii="Arial" w:hAnsi="Arial" w:cs="Arial"/>
          <w:b/>
          <w:bCs/>
          <w:sz w:val="22"/>
          <w:szCs w:val="22"/>
        </w:rPr>
      </w:pPr>
      <w:bookmarkStart w:id="0" w:name="OLE_LINK57"/>
      <w:bookmarkStart w:id="1" w:name="OLE_LINK58"/>
      <w:r w:rsidRPr="00690742">
        <w:rPr>
          <w:rFonts w:ascii="Arial" w:hAnsi="Arial" w:cs="Arial"/>
          <w:b/>
          <w:sz w:val="22"/>
          <w:szCs w:val="22"/>
        </w:rPr>
        <w:t>Response to:</w:t>
      </w:r>
      <w:r w:rsidRPr="00690742">
        <w:rPr>
          <w:rFonts w:ascii="Arial" w:hAnsi="Arial" w:cs="Arial"/>
          <w:b/>
          <w:bCs/>
          <w:sz w:val="22"/>
          <w:szCs w:val="22"/>
        </w:rPr>
        <w:tab/>
      </w:r>
      <w:r w:rsidR="008D6B5A" w:rsidRPr="009E61C0">
        <w:rPr>
          <w:rFonts w:ascii="Arial" w:hAnsi="Arial" w:cs="Arial"/>
          <w:b/>
          <w:sz w:val="22"/>
          <w:szCs w:val="22"/>
        </w:rPr>
        <w:t>S5-240446</w:t>
      </w:r>
      <w:r w:rsidR="00E2659D" w:rsidRPr="009E61C0">
        <w:rPr>
          <w:rFonts w:ascii="Arial" w:hAnsi="Arial" w:cs="Arial"/>
          <w:b/>
          <w:sz w:val="22"/>
          <w:szCs w:val="22"/>
        </w:rPr>
        <w:t>|</w:t>
      </w:r>
      <w:r w:rsidR="009E61C0" w:rsidRPr="009E61C0">
        <w:rPr>
          <w:rFonts w:ascii="Arial" w:hAnsi="Arial" w:cs="Arial"/>
          <w:b/>
          <w:sz w:val="22"/>
          <w:szCs w:val="22"/>
        </w:rPr>
        <w:t xml:space="preserve">S4-231915 </w:t>
      </w:r>
      <w:r w:rsidR="00E00EE3" w:rsidRPr="00E00EE3">
        <w:rPr>
          <w:rFonts w:ascii="Arial" w:hAnsi="Arial" w:cs="Arial"/>
          <w:b/>
          <w:sz w:val="22"/>
          <w:szCs w:val="22"/>
        </w:rPr>
        <w:t>Reply LS on documenting code normatively in 3GPP Forge</w:t>
      </w:r>
    </w:p>
    <w:p w14:paraId="13A807F0" w14:textId="45C9703F" w:rsidR="00B97703" w:rsidRPr="00690742"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690742">
        <w:rPr>
          <w:rFonts w:ascii="Arial" w:hAnsi="Arial" w:cs="Arial"/>
          <w:b/>
          <w:sz w:val="22"/>
          <w:szCs w:val="22"/>
        </w:rPr>
        <w:t>Release:</w:t>
      </w:r>
      <w:r w:rsidRPr="00690742">
        <w:rPr>
          <w:rFonts w:ascii="Arial" w:hAnsi="Arial" w:cs="Arial"/>
          <w:b/>
          <w:bCs/>
          <w:sz w:val="22"/>
          <w:szCs w:val="22"/>
        </w:rPr>
        <w:tab/>
      </w:r>
      <w:r w:rsidR="009B5C8B" w:rsidRPr="00690742">
        <w:rPr>
          <w:rFonts w:ascii="Arial" w:hAnsi="Arial" w:cs="Arial"/>
          <w:b/>
          <w:bCs/>
          <w:sz w:val="22"/>
          <w:szCs w:val="22"/>
        </w:rPr>
        <w:t>REL-1</w:t>
      </w:r>
      <w:r w:rsidR="00BD743E">
        <w:rPr>
          <w:rFonts w:ascii="Arial" w:hAnsi="Arial" w:cs="Arial"/>
          <w:b/>
          <w:bCs/>
          <w:sz w:val="22"/>
          <w:szCs w:val="22"/>
        </w:rPr>
        <w:t>8</w:t>
      </w:r>
    </w:p>
    <w:bookmarkEnd w:id="2"/>
    <w:bookmarkEnd w:id="3"/>
    <w:bookmarkEnd w:id="4"/>
    <w:p w14:paraId="304543E7" w14:textId="71769C7B" w:rsidR="00B97703" w:rsidRPr="00690742" w:rsidRDefault="00B97703">
      <w:pPr>
        <w:spacing w:after="60"/>
        <w:ind w:left="1985" w:hanging="1985"/>
        <w:rPr>
          <w:rFonts w:ascii="Arial" w:hAnsi="Arial" w:cs="Arial"/>
          <w:b/>
          <w:bCs/>
          <w:sz w:val="22"/>
          <w:szCs w:val="22"/>
        </w:rPr>
      </w:pPr>
      <w:r w:rsidRPr="00690742">
        <w:rPr>
          <w:rFonts w:ascii="Arial" w:hAnsi="Arial" w:cs="Arial"/>
          <w:b/>
          <w:sz w:val="22"/>
          <w:szCs w:val="22"/>
        </w:rPr>
        <w:t>Work Item:</w:t>
      </w:r>
      <w:r w:rsidRPr="00690742">
        <w:rPr>
          <w:rFonts w:ascii="Arial" w:hAnsi="Arial" w:cs="Arial"/>
          <w:b/>
          <w:bCs/>
          <w:sz w:val="22"/>
          <w:szCs w:val="22"/>
        </w:rPr>
        <w:tab/>
      </w:r>
    </w:p>
    <w:p w14:paraId="6C4AB3DB" w14:textId="77777777" w:rsidR="00B97703" w:rsidRPr="00690742" w:rsidRDefault="00B97703">
      <w:pPr>
        <w:spacing w:after="60"/>
        <w:ind w:left="1985" w:hanging="1985"/>
        <w:rPr>
          <w:rFonts w:ascii="Arial" w:hAnsi="Arial" w:cs="Arial"/>
          <w:b/>
          <w:sz w:val="22"/>
          <w:szCs w:val="22"/>
        </w:rPr>
      </w:pPr>
    </w:p>
    <w:p w14:paraId="7DF456E8" w14:textId="77777777" w:rsidR="008E3369" w:rsidRPr="00690742" w:rsidRDefault="008E3369" w:rsidP="008E3369">
      <w:pPr>
        <w:spacing w:after="60"/>
        <w:ind w:left="1985" w:hanging="1985"/>
        <w:rPr>
          <w:rFonts w:ascii="Arial" w:hAnsi="Arial" w:cs="Arial"/>
          <w:b/>
          <w:sz w:val="22"/>
          <w:szCs w:val="22"/>
        </w:rPr>
      </w:pPr>
      <w:r w:rsidRPr="00690742">
        <w:rPr>
          <w:rFonts w:ascii="Arial" w:hAnsi="Arial" w:cs="Arial"/>
          <w:b/>
          <w:sz w:val="22"/>
          <w:szCs w:val="22"/>
        </w:rPr>
        <w:t>Source:</w:t>
      </w:r>
      <w:r w:rsidRPr="00690742">
        <w:rPr>
          <w:rFonts w:ascii="Arial" w:hAnsi="Arial" w:cs="Arial"/>
          <w:b/>
          <w:sz w:val="22"/>
          <w:szCs w:val="22"/>
        </w:rPr>
        <w:tab/>
        <w:t>SA5</w:t>
      </w:r>
    </w:p>
    <w:p w14:paraId="21B6FD04" w14:textId="3C02F575" w:rsidR="008E3369" w:rsidRPr="00690742" w:rsidRDefault="008E3369" w:rsidP="008E3369">
      <w:pPr>
        <w:spacing w:after="60"/>
        <w:ind w:left="1985" w:hanging="1985"/>
        <w:rPr>
          <w:rFonts w:ascii="Arial" w:hAnsi="Arial" w:cs="Arial"/>
          <w:b/>
          <w:bCs/>
          <w:sz w:val="22"/>
          <w:szCs w:val="22"/>
        </w:rPr>
      </w:pPr>
      <w:r w:rsidRPr="00690742">
        <w:rPr>
          <w:rFonts w:ascii="Arial" w:hAnsi="Arial" w:cs="Arial"/>
          <w:b/>
          <w:sz w:val="22"/>
          <w:szCs w:val="22"/>
        </w:rPr>
        <w:t>To:</w:t>
      </w:r>
      <w:r w:rsidRPr="00690742">
        <w:rPr>
          <w:rFonts w:ascii="Arial" w:hAnsi="Arial" w:cs="Arial"/>
          <w:b/>
          <w:bCs/>
          <w:sz w:val="22"/>
          <w:szCs w:val="22"/>
        </w:rPr>
        <w:tab/>
      </w:r>
      <w:r w:rsidR="00CB25F2">
        <w:rPr>
          <w:rFonts w:ascii="Arial" w:hAnsi="Arial" w:cs="Arial" w:hint="eastAsia"/>
          <w:b/>
          <w:bCs/>
          <w:sz w:val="22"/>
          <w:szCs w:val="22"/>
          <w:lang w:eastAsia="zh-CN"/>
        </w:rPr>
        <w:t>3GPP</w:t>
      </w:r>
      <w:r w:rsidR="00CB25F2">
        <w:rPr>
          <w:rFonts w:ascii="Arial" w:hAnsi="Arial" w:cs="Arial"/>
          <w:b/>
          <w:bCs/>
          <w:sz w:val="22"/>
          <w:szCs w:val="22"/>
        </w:rPr>
        <w:t xml:space="preserve"> SA4</w:t>
      </w:r>
    </w:p>
    <w:p w14:paraId="04154A50" w14:textId="27E7D13F" w:rsidR="008E3369" w:rsidRPr="00690742" w:rsidRDefault="008E3369" w:rsidP="008E3369">
      <w:pPr>
        <w:spacing w:after="60"/>
        <w:ind w:left="1985" w:hanging="1985"/>
        <w:rPr>
          <w:rFonts w:ascii="Arial" w:hAnsi="Arial" w:cs="Arial"/>
          <w:b/>
          <w:bCs/>
          <w:sz w:val="22"/>
          <w:szCs w:val="22"/>
        </w:rPr>
      </w:pPr>
      <w:bookmarkStart w:id="5" w:name="OLE_LINK45"/>
      <w:bookmarkStart w:id="6" w:name="OLE_LINK46"/>
      <w:r w:rsidRPr="00690742">
        <w:rPr>
          <w:rFonts w:ascii="Arial" w:hAnsi="Arial" w:cs="Arial"/>
          <w:b/>
          <w:sz w:val="22"/>
          <w:szCs w:val="22"/>
        </w:rPr>
        <w:t>Cc:</w:t>
      </w:r>
      <w:r w:rsidRPr="00690742">
        <w:rPr>
          <w:rFonts w:ascii="Arial" w:hAnsi="Arial" w:cs="Arial"/>
          <w:b/>
          <w:bCs/>
          <w:sz w:val="22"/>
          <w:szCs w:val="22"/>
        </w:rPr>
        <w:tab/>
      </w:r>
      <w:r w:rsidR="00CB25F2">
        <w:rPr>
          <w:rFonts w:ascii="Arial" w:hAnsi="Arial" w:cs="Arial"/>
          <w:b/>
          <w:bCs/>
          <w:sz w:val="22"/>
          <w:szCs w:val="22"/>
        </w:rPr>
        <w:t>3GPP SA</w:t>
      </w:r>
    </w:p>
    <w:bookmarkEnd w:id="5"/>
    <w:bookmarkEnd w:id="6"/>
    <w:p w14:paraId="3FD099F5" w14:textId="77777777" w:rsidR="008E3369" w:rsidRDefault="008E3369" w:rsidP="008E3369">
      <w:pPr>
        <w:spacing w:after="60"/>
        <w:ind w:left="1985" w:hanging="1985"/>
        <w:rPr>
          <w:rFonts w:ascii="Arial" w:hAnsi="Arial" w:cs="Arial"/>
          <w:bCs/>
        </w:rPr>
      </w:pPr>
    </w:p>
    <w:p w14:paraId="40AF1D00" w14:textId="1464B819" w:rsidR="008E3369" w:rsidRDefault="008E3369" w:rsidP="008E336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B25F2">
        <w:rPr>
          <w:rFonts w:ascii="Arial" w:hAnsi="Arial" w:cs="Arial"/>
          <w:b/>
          <w:bCs/>
          <w:sz w:val="22"/>
          <w:szCs w:val="22"/>
        </w:rPr>
        <w:t>Sean Sun</w:t>
      </w:r>
    </w:p>
    <w:p w14:paraId="18F87067" w14:textId="71F65BBF" w:rsidR="008E3369" w:rsidRDefault="008E3369" w:rsidP="008E3369">
      <w:pPr>
        <w:spacing w:after="60"/>
        <w:ind w:left="1985" w:hanging="1985"/>
        <w:rPr>
          <w:rFonts w:ascii="Arial" w:hAnsi="Arial" w:cs="Arial"/>
          <w:b/>
          <w:bCs/>
          <w:sz w:val="22"/>
          <w:szCs w:val="22"/>
        </w:rPr>
      </w:pPr>
      <w:r>
        <w:rPr>
          <w:rFonts w:ascii="Arial" w:hAnsi="Arial" w:cs="Arial"/>
          <w:b/>
          <w:bCs/>
          <w:sz w:val="22"/>
          <w:szCs w:val="22"/>
        </w:rPr>
        <w:tab/>
      </w:r>
      <w:r w:rsidR="00CB25F2">
        <w:rPr>
          <w:rFonts w:ascii="Arial" w:hAnsi="Arial" w:cs="Arial"/>
          <w:b/>
          <w:bCs/>
          <w:sz w:val="22"/>
          <w:szCs w:val="22"/>
        </w:rPr>
        <w:t>sean.sun</w:t>
      </w:r>
      <w:r w:rsidRPr="006F42DE">
        <w:rPr>
          <w:rFonts w:ascii="Arial" w:hAnsi="Arial" w:cs="Arial"/>
          <w:b/>
          <w:bCs/>
          <w:sz w:val="22"/>
          <w:szCs w:val="22"/>
        </w:rPr>
        <w:t>@</w:t>
      </w:r>
      <w:r w:rsidR="00CB25F2">
        <w:rPr>
          <w:rFonts w:ascii="Arial" w:hAnsi="Arial" w:cs="Arial"/>
          <w:b/>
          <w:bCs/>
          <w:sz w:val="22"/>
          <w:szCs w:val="22"/>
        </w:rPr>
        <w:t>nokia-sbell</w:t>
      </w:r>
      <w:r w:rsidRPr="006F42DE">
        <w:rPr>
          <w:rFonts w:ascii="Arial" w:hAnsi="Arial" w:cs="Arial"/>
          <w:b/>
          <w:bCs/>
          <w:sz w:val="22"/>
          <w:szCs w:val="22"/>
        </w:rPr>
        <w:t>.com</w:t>
      </w:r>
    </w:p>
    <w:p w14:paraId="50E4653D"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50CA9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DEED78" w14:textId="77777777" w:rsidR="00383545" w:rsidRDefault="00383545">
      <w:pPr>
        <w:spacing w:after="60"/>
        <w:ind w:left="1985" w:hanging="1985"/>
        <w:rPr>
          <w:rFonts w:ascii="Arial" w:hAnsi="Arial" w:cs="Arial"/>
          <w:b/>
        </w:rPr>
      </w:pPr>
    </w:p>
    <w:p w14:paraId="5048D34F" w14:textId="72006505" w:rsidR="00461D5A" w:rsidRDefault="00B97703" w:rsidP="003F7430">
      <w:pPr>
        <w:spacing w:after="60"/>
        <w:ind w:left="1985" w:hanging="1985"/>
        <w:rPr>
          <w:rStyle w:val="Hyperlink"/>
          <w:color w:val="auto"/>
          <w:u w:val="none"/>
        </w:rPr>
      </w:pPr>
      <w:r>
        <w:rPr>
          <w:rFonts w:ascii="Arial" w:hAnsi="Arial" w:cs="Arial"/>
          <w:b/>
        </w:rPr>
        <w:t>Attachments:</w:t>
      </w:r>
      <w:r>
        <w:rPr>
          <w:rFonts w:ascii="Arial" w:hAnsi="Arial" w:cs="Arial"/>
          <w:bCs/>
        </w:rPr>
        <w:tab/>
      </w:r>
      <w:r w:rsidR="00F42C66">
        <w:rPr>
          <w:rFonts w:ascii="Arial" w:hAnsi="Arial" w:cs="Arial"/>
          <w:b/>
          <w:bCs/>
          <w:sz w:val="22"/>
          <w:szCs w:val="22"/>
        </w:rPr>
        <w:t>-</w:t>
      </w:r>
    </w:p>
    <w:p w14:paraId="14DF58D1" w14:textId="77777777" w:rsidR="00A86ED0" w:rsidRDefault="00461D5A">
      <w:pPr>
        <w:spacing w:after="60"/>
        <w:ind w:left="1985" w:hanging="1985"/>
        <w:rPr>
          <w:rStyle w:val="Hyperlink"/>
          <w:color w:val="auto"/>
          <w:u w:val="none"/>
        </w:rPr>
      </w:pPr>
      <w:r>
        <w:rPr>
          <w:rStyle w:val="Hyperlink"/>
          <w:color w:val="auto"/>
          <w:u w:val="none"/>
        </w:rPr>
        <w:tab/>
      </w:r>
      <w:r w:rsidR="00A86ED0" w:rsidRPr="00027581">
        <w:rPr>
          <w:rStyle w:val="Hyperlink"/>
          <w:color w:val="auto"/>
          <w:u w:val="none"/>
        </w:rPr>
        <w:t xml:space="preserve"> </w:t>
      </w:r>
    </w:p>
    <w:p w14:paraId="575EF89B" w14:textId="77777777" w:rsidR="00552C32" w:rsidRPr="00027581" w:rsidRDefault="00552C32">
      <w:pPr>
        <w:spacing w:after="60"/>
        <w:ind w:left="1985" w:hanging="1985"/>
        <w:rPr>
          <w:rStyle w:val="Hyperlink"/>
          <w:color w:val="auto"/>
          <w:u w:val="none"/>
        </w:rPr>
      </w:pPr>
    </w:p>
    <w:p w14:paraId="7174325D" w14:textId="77777777" w:rsidR="00B97703" w:rsidRDefault="000F6242" w:rsidP="00CF4EC1">
      <w:pPr>
        <w:pStyle w:val="Heading1"/>
      </w:pPr>
      <w:r>
        <w:t>1</w:t>
      </w:r>
      <w:r w:rsidR="002F1940">
        <w:tab/>
      </w:r>
      <w:r>
        <w:t>Overall description</w:t>
      </w:r>
    </w:p>
    <w:p w14:paraId="2695ED9B" w14:textId="6B10C2DC" w:rsidR="00845331" w:rsidRDefault="008E3369" w:rsidP="008E3369">
      <w:pPr>
        <w:rPr>
          <w:rStyle w:val="Emphasis"/>
        </w:rPr>
      </w:pPr>
      <w:r w:rsidRPr="00217D6E">
        <w:rPr>
          <w:rStyle w:val="Emphasis"/>
          <w:i w:val="0"/>
          <w:iCs w:val="0"/>
        </w:rPr>
        <w:t xml:space="preserve">SA5 thanks </w:t>
      </w:r>
      <w:r w:rsidR="00410D32" w:rsidRPr="00217D6E">
        <w:rPr>
          <w:rStyle w:val="Emphasis"/>
          <w:i w:val="0"/>
          <w:iCs w:val="0"/>
        </w:rPr>
        <w:t>SA4</w:t>
      </w:r>
      <w:r w:rsidRPr="00217D6E">
        <w:rPr>
          <w:rStyle w:val="Emphasis"/>
          <w:i w:val="0"/>
          <w:iCs w:val="0"/>
        </w:rPr>
        <w:t xml:space="preserve"> for </w:t>
      </w:r>
      <w:r w:rsidR="00217D6E">
        <w:rPr>
          <w:rStyle w:val="Emphasis"/>
          <w:i w:val="0"/>
          <w:iCs w:val="0"/>
        </w:rPr>
        <w:t>the</w:t>
      </w:r>
      <w:r w:rsidRPr="00217D6E">
        <w:rPr>
          <w:rStyle w:val="Emphasis"/>
          <w:i w:val="0"/>
          <w:iCs w:val="0"/>
        </w:rPr>
        <w:t xml:space="preserve"> </w:t>
      </w:r>
      <w:r w:rsidR="00410D32" w:rsidRPr="00217D6E">
        <w:rPr>
          <w:rStyle w:val="Emphasis"/>
          <w:i w:val="0"/>
          <w:iCs w:val="0"/>
        </w:rPr>
        <w:t xml:space="preserve">Reply </w:t>
      </w:r>
      <w:r w:rsidRPr="00217D6E">
        <w:rPr>
          <w:rStyle w:val="Emphasis"/>
          <w:i w:val="0"/>
          <w:iCs w:val="0"/>
        </w:rPr>
        <w:t xml:space="preserve">LS on </w:t>
      </w:r>
      <w:r w:rsidR="00410D32" w:rsidRPr="00217D6E">
        <w:rPr>
          <w:rStyle w:val="Emphasis"/>
          <w:i w:val="0"/>
          <w:iCs w:val="0"/>
        </w:rPr>
        <w:t>documenting code normatively in 3GPP Forge</w:t>
      </w:r>
      <w:r w:rsidR="008E5781" w:rsidRPr="00217D6E">
        <w:rPr>
          <w:rStyle w:val="Emphasis"/>
          <w:i w:val="0"/>
          <w:iCs w:val="0"/>
        </w:rPr>
        <w:t xml:space="preserve"> </w:t>
      </w:r>
      <w:r w:rsidRPr="00217D6E">
        <w:rPr>
          <w:rStyle w:val="Emphasis"/>
          <w:i w:val="0"/>
          <w:iCs w:val="0"/>
        </w:rPr>
        <w:t xml:space="preserve">in document </w:t>
      </w:r>
      <w:r w:rsidR="00410D32" w:rsidRPr="00217D6E">
        <w:rPr>
          <w:rStyle w:val="Emphasis"/>
          <w:i w:val="0"/>
          <w:iCs w:val="0"/>
        </w:rPr>
        <w:t>S4-231915</w:t>
      </w:r>
      <w:r w:rsidRPr="00217D6E">
        <w:rPr>
          <w:rStyle w:val="Emphasis"/>
          <w:i w:val="0"/>
          <w:iCs w:val="0"/>
        </w:rPr>
        <w:t xml:space="preserve">, </w:t>
      </w:r>
      <w:r w:rsidR="00845331" w:rsidRPr="00217D6E">
        <w:rPr>
          <w:rStyle w:val="Emphasis"/>
          <w:i w:val="0"/>
          <w:iCs w:val="0"/>
        </w:rPr>
        <w:t xml:space="preserve">with following </w:t>
      </w:r>
      <w:r w:rsidR="00410D32" w:rsidRPr="00217D6E">
        <w:rPr>
          <w:rStyle w:val="Emphasis"/>
          <w:i w:val="0"/>
          <w:iCs w:val="0"/>
        </w:rPr>
        <w:t xml:space="preserve">the </w:t>
      </w:r>
      <w:r w:rsidR="00845331" w:rsidRPr="00217D6E">
        <w:rPr>
          <w:rStyle w:val="Emphasis"/>
          <w:i w:val="0"/>
          <w:iCs w:val="0"/>
        </w:rPr>
        <w:t>question</w:t>
      </w:r>
      <w:r w:rsidR="00410D32" w:rsidRPr="00217D6E">
        <w:rPr>
          <w:rStyle w:val="Emphasis"/>
          <w:i w:val="0"/>
          <w:iCs w:val="0"/>
        </w:rPr>
        <w:t>s</w:t>
      </w:r>
      <w:r w:rsidR="00E07434">
        <w:rPr>
          <w:rStyle w:val="Emphasis"/>
        </w:rPr>
        <w:t>.</w:t>
      </w:r>
    </w:p>
    <w:p w14:paraId="5B6D3C9A" w14:textId="77777777" w:rsidR="00E07434" w:rsidRPr="00E07434" w:rsidRDefault="00E07434" w:rsidP="00E07434">
      <w:pPr>
        <w:pStyle w:val="Header"/>
        <w:widowControl/>
        <w:overflowPunct/>
        <w:autoSpaceDE/>
        <w:adjustRightInd/>
        <w:ind w:left="90" w:hanging="90"/>
        <w:rPr>
          <w:rStyle w:val="Emphasis"/>
          <w:rFonts w:ascii="Times New Roman" w:hAnsi="Times New Roman"/>
        </w:rPr>
      </w:pPr>
      <w:r w:rsidRPr="00E07434">
        <w:rPr>
          <w:rStyle w:val="Emphasis"/>
          <w:rFonts w:ascii="Times New Roman" w:hAnsi="Times New Roman"/>
          <w:b w:val="0"/>
          <w:i w:val="0"/>
          <w:iCs w:val="0"/>
          <w:sz w:val="20"/>
        </w:rPr>
        <w:t>As for the actions to SA5, please find SA5’s reply below inline:</w:t>
      </w:r>
    </w:p>
    <w:p w14:paraId="180559DD" w14:textId="2C952EF5" w:rsidR="00BE505C" w:rsidRDefault="00217D6E" w:rsidP="00217D6E">
      <w:pPr>
        <w:pStyle w:val="B1"/>
      </w:pPr>
      <w:r>
        <w:t xml:space="preserve">1.   </w:t>
      </w:r>
      <w:r w:rsidR="00BE505C">
        <w:t xml:space="preserve">What does </w:t>
      </w:r>
      <w:r w:rsidR="00BE505C" w:rsidRPr="007C6F4A">
        <w:t>a normative code annex loo</w:t>
      </w:r>
      <w:r w:rsidR="00BE505C">
        <w:t>k</w:t>
      </w:r>
      <w:r w:rsidR="00BE505C" w:rsidRPr="007C6F4A">
        <w:t xml:space="preserve"> like when it references </w:t>
      </w:r>
      <w:r w:rsidR="00BE505C">
        <w:t xml:space="preserve">code in </w:t>
      </w:r>
      <w:r w:rsidR="00BE505C" w:rsidRPr="007C6F4A">
        <w:t>3GPP Forge</w:t>
      </w:r>
      <w:r w:rsidR="00BE505C">
        <w:t>? (This is not clear from the sample draft CR in [S5-236114] attached to the LS.)</w:t>
      </w:r>
    </w:p>
    <w:p w14:paraId="20554290" w14:textId="77777777" w:rsidR="00BE505C" w:rsidRDefault="00BE505C" w:rsidP="00BE505C">
      <w:pPr>
        <w:pStyle w:val="B2"/>
      </w:pPr>
      <w:r>
        <w:t>-</w:t>
      </w:r>
      <w:r>
        <w:tab/>
        <w:t>An example in TS 21.900/TS 29.501 would be helpful.</w:t>
      </w:r>
    </w:p>
    <w:p w14:paraId="12FAEB30" w14:textId="77777777" w:rsidR="00AD7809" w:rsidRDefault="00256034" w:rsidP="00B54EC9">
      <w:pPr>
        <w:pStyle w:val="B2"/>
        <w:ind w:left="567" w:firstLine="0"/>
        <w:rPr>
          <w:rFonts w:ascii="Arial" w:hAnsi="Arial" w:cs="Arial"/>
          <w:b/>
        </w:rPr>
      </w:pPr>
      <w:r w:rsidRPr="00121F0F">
        <w:rPr>
          <w:b/>
          <w:bCs/>
        </w:rPr>
        <w:t>SA5 answer</w:t>
      </w:r>
      <w:r w:rsidRPr="00121F0F">
        <w:t>:</w:t>
      </w:r>
      <w:r>
        <w:rPr>
          <w:rFonts w:ascii="Arial" w:hAnsi="Arial" w:cs="Arial"/>
          <w:b/>
        </w:rPr>
        <w:t xml:space="preserve"> </w:t>
      </w:r>
    </w:p>
    <w:p w14:paraId="3BCC5EF6" w14:textId="53F5AD01" w:rsidR="00256034" w:rsidRPr="007C6F4A" w:rsidRDefault="00382263" w:rsidP="00B54EC9">
      <w:pPr>
        <w:pStyle w:val="B2"/>
        <w:ind w:left="567" w:firstLine="0"/>
      </w:pPr>
      <w:r w:rsidRPr="00382263">
        <w:t xml:space="preserve">Before adding this to the TR21.900/TS29.501, an example can be found </w:t>
      </w:r>
      <w:r w:rsidR="00AA31C9">
        <w:t>in</w:t>
      </w:r>
      <w:r w:rsidRPr="00382263">
        <w:t xml:space="preserve"> </w:t>
      </w:r>
      <w:r w:rsidR="00897CC7">
        <w:t xml:space="preserve">clause 4.3, 4.3 </w:t>
      </w:r>
      <w:r w:rsidR="00AA31C9">
        <w:t>of</w:t>
      </w:r>
      <w:r w:rsidR="00897CC7">
        <w:t xml:space="preserve"> </w:t>
      </w:r>
      <w:r w:rsidRPr="00382263">
        <w:t xml:space="preserve">TS28.623 </w:t>
      </w:r>
      <w:r w:rsidR="000E2D37">
        <w:t xml:space="preserve"> (Rel-18 i</w:t>
      </w:r>
      <w:r w:rsidR="005E274B">
        <w:t>5</w:t>
      </w:r>
      <w:r w:rsidR="000E2D37">
        <w:t>0 and later versions)</w:t>
      </w:r>
      <w:r w:rsidR="000E2D37" w:rsidRPr="00382263">
        <w:t xml:space="preserve"> </w:t>
      </w:r>
      <w:r w:rsidRPr="00382263">
        <w:t xml:space="preserve">or </w:t>
      </w:r>
      <w:r w:rsidR="00953C8F">
        <w:t>clause 7</w:t>
      </w:r>
      <w:r w:rsidR="00AA31C9">
        <w:t xml:space="preserve"> of</w:t>
      </w:r>
      <w:r w:rsidR="0082248A">
        <w:t xml:space="preserve"> </w:t>
      </w:r>
      <w:r w:rsidR="00326987">
        <w:t xml:space="preserve"> </w:t>
      </w:r>
      <w:r w:rsidRPr="00382263">
        <w:t>TS28.541</w:t>
      </w:r>
      <w:r w:rsidR="00326987">
        <w:t xml:space="preserve"> (Rel-18 i60 and later</w:t>
      </w:r>
      <w:r w:rsidR="000E2D37">
        <w:t xml:space="preserve"> versions</w:t>
      </w:r>
      <w:r w:rsidR="00326987">
        <w:t>)</w:t>
      </w:r>
      <w:r w:rsidRPr="00382263">
        <w:t xml:space="preserve">  or S5-236962, which ha</w:t>
      </w:r>
      <w:r w:rsidR="005E274B">
        <w:t>ve</w:t>
      </w:r>
      <w:r w:rsidRPr="00382263">
        <w:t xml:space="preserve"> implemented the change</w:t>
      </w:r>
      <w:r w:rsidR="005E274B">
        <w:t>s</w:t>
      </w:r>
      <w:r w:rsidR="00121F0F">
        <w:t>.</w:t>
      </w:r>
    </w:p>
    <w:p w14:paraId="01E74889" w14:textId="77777777" w:rsidR="00BE505C" w:rsidRDefault="00BE505C" w:rsidP="00BE505C">
      <w:pPr>
        <w:pStyle w:val="B1"/>
      </w:pPr>
      <w:r>
        <w:t>2.</w:t>
      </w:r>
      <w:r>
        <w:tab/>
      </w:r>
      <w:r w:rsidRPr="007C6F4A">
        <w:t xml:space="preserve">The TS 21.900 dCR </w:t>
      </w:r>
      <w:r>
        <w:t xml:space="preserve">in [S5-236113] requires that a reference to </w:t>
      </w:r>
      <w:r w:rsidRPr="007C6F4A">
        <w:t xml:space="preserve">the tagged branch for the TSG meeting number where the CR </w:t>
      </w:r>
      <w:r>
        <w:t>is to be</w:t>
      </w:r>
      <w:r w:rsidRPr="007C6F4A">
        <w:t xml:space="preserve"> approved </w:t>
      </w:r>
      <w:r>
        <w:t>is included</w:t>
      </w:r>
      <w:r w:rsidRPr="007C6F4A">
        <w:t>.</w:t>
      </w:r>
      <w:r>
        <w:t xml:space="preserve"> SA4 notes that</w:t>
      </w:r>
      <w:r w:rsidRPr="007C6F4A">
        <w:t xml:space="preserve"> this will be future-looking when the CR is agreed </w:t>
      </w:r>
      <w:r>
        <w:t>at</w:t>
      </w:r>
      <w:r w:rsidRPr="007C6F4A">
        <w:t xml:space="preserve"> a WG</w:t>
      </w:r>
      <w:r>
        <w:t xml:space="preserve"> meeting</w:t>
      </w:r>
      <w:r w:rsidRPr="007C6F4A">
        <w:t>.</w:t>
      </w:r>
      <w:r>
        <w:t xml:space="preserve"> Who will be responsible for providing this tag at the start of the meeting cycle so that it can be included in CRs contributed to WG meeting?</w:t>
      </w:r>
    </w:p>
    <w:p w14:paraId="435FA59F" w14:textId="1828C6B5" w:rsidR="00121F0F" w:rsidRDefault="00121F0F" w:rsidP="00B54EC9">
      <w:pPr>
        <w:pStyle w:val="B1"/>
        <w:ind w:leftChars="283" w:left="566" w:firstLine="1"/>
      </w:pPr>
      <w:r w:rsidRPr="00121F0F">
        <w:rPr>
          <w:b/>
          <w:bCs/>
        </w:rPr>
        <w:t>SA5 answer</w:t>
      </w:r>
      <w:r w:rsidRPr="00121F0F">
        <w:t>:</w:t>
      </w:r>
      <w:r>
        <w:rPr>
          <w:rFonts w:ascii="Arial" w:hAnsi="Arial" w:cs="Arial"/>
          <w:b/>
        </w:rPr>
        <w:t xml:space="preserve"> </w:t>
      </w:r>
    </w:p>
    <w:p w14:paraId="5FD13636" w14:textId="5520DA39" w:rsidR="00100DC2" w:rsidRPr="007C6F4A" w:rsidRDefault="009B6446" w:rsidP="00B54EC9">
      <w:pPr>
        <w:pStyle w:val="B1"/>
        <w:ind w:leftChars="283" w:left="566" w:firstLine="1"/>
      </w:pPr>
      <w:r w:rsidRPr="00CE439A">
        <w:t xml:space="preserve">In SA5, </w:t>
      </w:r>
      <w:r>
        <w:t>t</w:t>
      </w:r>
      <w:r w:rsidRPr="00B54EC9">
        <w:t xml:space="preserve">he tag is </w:t>
      </w:r>
      <w:r>
        <w:t xml:space="preserve">a </w:t>
      </w:r>
      <w:r w:rsidRPr="00B54EC9">
        <w:t>simple</w:t>
      </w:r>
      <w:r>
        <w:t xml:space="preserve"> string</w:t>
      </w:r>
      <w:r w:rsidRPr="00B54EC9">
        <w:t xml:space="preserve"> with </w:t>
      </w:r>
      <w:r>
        <w:t xml:space="preserve">a </w:t>
      </w:r>
      <w:r w:rsidRPr="00B54EC9">
        <w:t xml:space="preserve">fixed/known </w:t>
      </w:r>
      <w:r>
        <w:t xml:space="preserve">schema. </w:t>
      </w:r>
      <w:r w:rsidR="00100DC2" w:rsidRPr="00100DC2">
        <w:t>It has three components, the first part is a "</w:t>
      </w:r>
      <w:r>
        <w:t>T</w:t>
      </w:r>
      <w:r w:rsidR="00100DC2" w:rsidRPr="00100DC2">
        <w:t>ag" prefix, the second part is a 5-character string that starts with "</w:t>
      </w:r>
      <w:r>
        <w:t>R</w:t>
      </w:r>
      <w:r w:rsidR="00100DC2" w:rsidRPr="00100DC2">
        <w:t>el" and a 2-digit number</w:t>
      </w:r>
      <w:r w:rsidR="00455DBF">
        <w:t xml:space="preserve"> representing the release ver</w:t>
      </w:r>
      <w:r w:rsidR="00DB78E3">
        <w:t>s</w:t>
      </w:r>
      <w:r w:rsidR="00455DBF">
        <w:t>ion</w:t>
      </w:r>
      <w:r w:rsidR="00100DC2" w:rsidRPr="00100DC2">
        <w:t xml:space="preserve">, and the third part is the SA </w:t>
      </w:r>
      <w:r w:rsidR="00455DBF">
        <w:t>meeting number</w:t>
      </w:r>
      <w:r w:rsidR="00100DC2" w:rsidRPr="00100DC2">
        <w:t xml:space="preserve"> string, which starts with "SA" and then 3 digits represent the SA conference number. The three parts are connected by underscores</w:t>
      </w:r>
      <w:r w:rsidR="00DB78E3">
        <w:t>,</w:t>
      </w:r>
      <w:r w:rsidR="00DB78E3" w:rsidRPr="00DB78E3">
        <w:t xml:space="preserve"> </w:t>
      </w:r>
      <w:r w:rsidR="00DB78E3">
        <w:t xml:space="preserve">e.g., </w:t>
      </w:r>
      <w:hyperlink r:id="rId11" w:history="1">
        <w:r w:rsidR="00DB78E3">
          <w:rPr>
            <w:rStyle w:val="Hyperlink"/>
            <w:rFonts w:ascii="Consolas" w:hAnsi="Consolas"/>
            <w:b/>
            <w:bCs/>
            <w:color w:val="333238"/>
            <w:shd w:val="clear" w:color="auto" w:fill="FFFFFF"/>
          </w:rPr>
          <w:t>Tag_Rel18_SA101</w:t>
        </w:r>
      </w:hyperlink>
      <w:r w:rsidR="00DB78E3">
        <w:t xml:space="preserve">. With this set up, </w:t>
      </w:r>
      <w:r w:rsidR="00F27B97" w:rsidRPr="00B54EC9">
        <w:t>if</w:t>
      </w:r>
      <w:r w:rsidR="00DB78E3" w:rsidRPr="00B54EC9">
        <w:t xml:space="preserve"> the number of plenary meetings is known, the tag can be </w:t>
      </w:r>
      <w:r w:rsidR="00E42D26">
        <w:t>constructed in a CR</w:t>
      </w:r>
      <w:r w:rsidR="00816456">
        <w:t xml:space="preserve"> to be contributed to WG meeting</w:t>
      </w:r>
      <w:r w:rsidR="00394A1C">
        <w:t xml:space="preserve"> by </w:t>
      </w:r>
      <w:r w:rsidR="00004D2E">
        <w:t>delegates of the WG</w:t>
      </w:r>
      <w:r w:rsidR="00DB78E3" w:rsidRPr="00B54EC9">
        <w:t>. For now, the code moderator is to create the tag</w:t>
      </w:r>
      <w:r w:rsidR="003C4B40">
        <w:t xml:space="preserve">, following the same schema, </w:t>
      </w:r>
      <w:r w:rsidR="00E42D26">
        <w:t>in Forge when code is frozen after a SA plenary meeting</w:t>
      </w:r>
      <w:r w:rsidR="00DB78E3" w:rsidRPr="00B54EC9">
        <w:t>.</w:t>
      </w:r>
    </w:p>
    <w:p w14:paraId="20D6686B" w14:textId="77777777" w:rsidR="00BE505C" w:rsidRPr="007C6F4A" w:rsidRDefault="00BE505C" w:rsidP="00BE505C">
      <w:pPr>
        <w:pStyle w:val="B1"/>
        <w:keepNext/>
      </w:pPr>
      <w:r>
        <w:lastRenderedPageBreak/>
        <w:t>3.</w:t>
      </w:r>
      <w:r>
        <w:tab/>
      </w:r>
      <w:r w:rsidRPr="007C6F4A">
        <w:t xml:space="preserve">The TS 21.900 dCR </w:t>
      </w:r>
      <w:r>
        <w:t>in [S5-236113] requires a code delta to be incorporated into the CR form. Where in the CR form should this appear?</w:t>
      </w:r>
    </w:p>
    <w:p w14:paraId="5C7090A3" w14:textId="77777777" w:rsidR="00BE505C" w:rsidRDefault="00BE505C" w:rsidP="00BE505C">
      <w:pPr>
        <w:pStyle w:val="B2"/>
        <w:keepNext/>
      </w:pPr>
      <w:r>
        <w:t>-</w:t>
      </w:r>
      <w:r>
        <w:tab/>
      </w:r>
      <w:r w:rsidRPr="007C6F4A">
        <w:t>Is it part of the cover page or between the cover page and the normative clause changes?</w:t>
      </w:r>
    </w:p>
    <w:p w14:paraId="65699DCC" w14:textId="77777777" w:rsidR="00BE505C" w:rsidRDefault="00BE505C" w:rsidP="00BE505C">
      <w:pPr>
        <w:pStyle w:val="B2"/>
      </w:pPr>
      <w:r>
        <w:t>-</w:t>
      </w:r>
      <w:r>
        <w:tab/>
        <w:t>An example in TS 21.900/TS 29.501 would be helpful.</w:t>
      </w:r>
    </w:p>
    <w:p w14:paraId="1E3D2838" w14:textId="77777777" w:rsidR="00AD7809" w:rsidRDefault="00121F0F" w:rsidP="00B54EC9">
      <w:pPr>
        <w:pStyle w:val="B2"/>
        <w:ind w:left="567" w:firstLine="0"/>
        <w:rPr>
          <w:rFonts w:ascii="Arial" w:hAnsi="Arial" w:cs="Arial"/>
          <w:b/>
        </w:rPr>
      </w:pPr>
      <w:r w:rsidRPr="00121F0F">
        <w:rPr>
          <w:b/>
          <w:bCs/>
        </w:rPr>
        <w:t>SA5 answer</w:t>
      </w:r>
      <w:r w:rsidRPr="00121F0F">
        <w:t>:</w:t>
      </w:r>
      <w:r>
        <w:rPr>
          <w:rFonts w:ascii="Arial" w:hAnsi="Arial" w:cs="Arial"/>
          <w:b/>
        </w:rPr>
        <w:t xml:space="preserve"> </w:t>
      </w:r>
    </w:p>
    <w:p w14:paraId="718A5AEA" w14:textId="0244A366" w:rsidR="00121F0F" w:rsidRDefault="00B63EF6" w:rsidP="00B54EC9">
      <w:pPr>
        <w:pStyle w:val="B2"/>
        <w:ind w:left="567" w:firstLine="0"/>
      </w:pPr>
      <w:r w:rsidRPr="002D338D">
        <w:t xml:space="preserve">SA5 practices is to include the code delta into CR content. The </w:t>
      </w:r>
      <w:r w:rsidR="002D338D">
        <w:t xml:space="preserve">word format of </w:t>
      </w:r>
      <w:r w:rsidRPr="002D338D">
        <w:t xml:space="preserve">code delta </w:t>
      </w:r>
      <w:r w:rsidR="002D338D">
        <w:t xml:space="preserve">will be generated </w:t>
      </w:r>
      <w:r w:rsidRPr="002D338D">
        <w:t xml:space="preserve">by Forge </w:t>
      </w:r>
      <w:r w:rsidR="004043B7">
        <w:t xml:space="preserve">automation tools. </w:t>
      </w:r>
      <w:r w:rsidRPr="00382263">
        <w:t xml:space="preserve"> </w:t>
      </w:r>
      <w:r w:rsidR="004D157D">
        <w:t xml:space="preserve">However, </w:t>
      </w:r>
      <w:r w:rsidR="00437526">
        <w:t xml:space="preserve">ETSI Forge support team is to be checked how to ensure the </w:t>
      </w:r>
      <w:r w:rsidR="00762566">
        <w:t>word delta generation to other projects outside of SA5.</w:t>
      </w:r>
    </w:p>
    <w:p w14:paraId="261CA3C9" w14:textId="1C16D4C0" w:rsidR="00B63EF6" w:rsidRPr="007C6F4A" w:rsidRDefault="00F27B97" w:rsidP="00B54EC9">
      <w:pPr>
        <w:pStyle w:val="B2"/>
        <w:ind w:left="567" w:firstLine="0"/>
      </w:pPr>
      <w:r w:rsidRPr="00382263">
        <w:t>Before adding this to the TR21.900/TS29.501, an example can be found</w:t>
      </w:r>
      <w:r>
        <w:t xml:space="preserve"> </w:t>
      </w:r>
      <w:r w:rsidR="00B63EF6" w:rsidRPr="004D157D">
        <w:t xml:space="preserve">from an agreed SA5 contribution, </w:t>
      </w:r>
      <w:r w:rsidR="002F7138" w:rsidRPr="004D157D">
        <w:t>e.g.,</w:t>
      </w:r>
      <w:r w:rsidR="00B63EF6" w:rsidRPr="004D157D">
        <w:t xml:space="preserve"> S5-23736</w:t>
      </w:r>
      <w:r w:rsidR="004D157D" w:rsidRPr="004D157D">
        <w:t>8</w:t>
      </w:r>
      <w:r w:rsidR="00E06A4A">
        <w:t>.</w:t>
      </w:r>
    </w:p>
    <w:p w14:paraId="1FD77A1F" w14:textId="77777777" w:rsidR="00BE505C" w:rsidRPr="007C6F4A" w:rsidRDefault="00BE505C" w:rsidP="00BE505C">
      <w:pPr>
        <w:pStyle w:val="B1"/>
        <w:keepNext/>
      </w:pPr>
      <w:r>
        <w:t>4.</w:t>
      </w:r>
      <w:r>
        <w:tab/>
        <w:t>A</w:t>
      </w:r>
      <w:r w:rsidRPr="007C6F4A">
        <w:t xml:space="preserve">t which point in the meeting cycle </w:t>
      </w:r>
      <w:r>
        <w:t>is a</w:t>
      </w:r>
      <w:r w:rsidRPr="007C6F4A">
        <w:t xml:space="preserve"> Merge Request raised</w:t>
      </w:r>
      <w:r>
        <w:t xml:space="preserve"> in 3GPP Forge?</w:t>
      </w:r>
    </w:p>
    <w:p w14:paraId="2874B707" w14:textId="4C84F884" w:rsidR="00BE505C" w:rsidRDefault="00BE505C" w:rsidP="00BE505C">
      <w:pPr>
        <w:pStyle w:val="B2"/>
      </w:pPr>
      <w:r>
        <w:t>-</w:t>
      </w:r>
      <w:r>
        <w:tab/>
      </w:r>
      <w:r w:rsidRPr="007C6F4A">
        <w:t xml:space="preserve">Since it needs to be embedded in the CR Cover Page, </w:t>
      </w:r>
      <w:r>
        <w:t>does</w:t>
      </w:r>
      <w:r w:rsidRPr="007C6F4A">
        <w:t xml:space="preserve"> the Merge Request need to be available before the WG meeting at which the CR is due to be </w:t>
      </w:r>
      <w:r>
        <w:t>agreed, before the TSG meeting, or after the TSG meeting has approved the CR?</w:t>
      </w:r>
    </w:p>
    <w:p w14:paraId="51DD0C2B" w14:textId="77777777" w:rsidR="00AD7809" w:rsidRDefault="00121F0F" w:rsidP="007A7C2E">
      <w:pPr>
        <w:pStyle w:val="B2"/>
        <w:ind w:left="567" w:firstLine="0"/>
        <w:rPr>
          <w:rFonts w:ascii="Arial" w:hAnsi="Arial" w:cs="Arial"/>
          <w:b/>
        </w:rPr>
      </w:pPr>
      <w:r w:rsidRPr="00121F0F">
        <w:rPr>
          <w:b/>
          <w:bCs/>
        </w:rPr>
        <w:t>SA5 answer</w:t>
      </w:r>
      <w:r w:rsidRPr="00121F0F">
        <w:t>:</w:t>
      </w:r>
      <w:r>
        <w:rPr>
          <w:rFonts w:ascii="Arial" w:hAnsi="Arial" w:cs="Arial"/>
          <w:b/>
        </w:rPr>
        <w:t xml:space="preserve"> </w:t>
      </w:r>
    </w:p>
    <w:p w14:paraId="08998CBC" w14:textId="77777777" w:rsidR="004355E2" w:rsidRDefault="000356DF" w:rsidP="007A7C2E">
      <w:pPr>
        <w:pStyle w:val="B2"/>
        <w:ind w:left="567" w:firstLine="0"/>
      </w:pPr>
      <w:r w:rsidRPr="00AD7809">
        <w:t>SA5 practices is</w:t>
      </w:r>
      <w:r w:rsidR="00C34FF4">
        <w:t>,</w:t>
      </w:r>
      <w:r w:rsidRPr="00AD7809">
        <w:t xml:space="preserve"> the Merge request shall be </w:t>
      </w:r>
      <w:r w:rsidR="00C34FF4">
        <w:t>created</w:t>
      </w:r>
      <w:r w:rsidRPr="00AD7809">
        <w:t xml:space="preserve"> before the CR submitted to the SA5 meeting, as the MR link </w:t>
      </w:r>
      <w:r w:rsidR="00BF5577">
        <w:t>shall be</w:t>
      </w:r>
      <w:r w:rsidRPr="00AD7809">
        <w:t xml:space="preserve"> added to the CR cover page.</w:t>
      </w:r>
      <w:r w:rsidRPr="00382263">
        <w:t xml:space="preserve"> </w:t>
      </w:r>
      <w:r w:rsidR="00811998">
        <w:t xml:space="preserve"> </w:t>
      </w:r>
    </w:p>
    <w:p w14:paraId="18197383" w14:textId="7B58614C" w:rsidR="00121F0F" w:rsidRPr="007C6F4A" w:rsidRDefault="00811998" w:rsidP="007A7C2E">
      <w:pPr>
        <w:pStyle w:val="B2"/>
        <w:ind w:left="567" w:firstLine="0"/>
      </w:pPr>
      <w:r>
        <w:t>In practice, the merge request link shall be at least available before TSG meeting.</w:t>
      </w:r>
    </w:p>
    <w:p w14:paraId="209E5120" w14:textId="77777777" w:rsidR="00BE505C" w:rsidRPr="007C6F4A" w:rsidRDefault="00BE505C" w:rsidP="00BE505C">
      <w:pPr>
        <w:pStyle w:val="B1"/>
        <w:keepNext/>
      </w:pPr>
      <w:r>
        <w:t>5.</w:t>
      </w:r>
      <w:r>
        <w:tab/>
        <w:t>What guidance is there o</w:t>
      </w:r>
      <w:r w:rsidRPr="007C6F4A">
        <w:t xml:space="preserve">n the </w:t>
      </w:r>
      <w:r>
        <w:t>usage and naming</w:t>
      </w:r>
      <w:r w:rsidRPr="007C6F4A">
        <w:t xml:space="preserve"> of </w:t>
      </w:r>
      <w:r>
        <w:t>repository</w:t>
      </w:r>
      <w:r w:rsidRPr="007C6F4A">
        <w:t xml:space="preserve"> branches</w:t>
      </w:r>
      <w:r>
        <w:t xml:space="preserve"> in 3GPP Forge for testing out the integration of code changes prior to and during a Working Group meeting prior to WG agreement of Change Requests?</w:t>
      </w:r>
    </w:p>
    <w:p w14:paraId="749AFA56" w14:textId="77777777" w:rsidR="00BE505C" w:rsidRDefault="00BE505C" w:rsidP="00BE505C">
      <w:pPr>
        <w:pStyle w:val="B2"/>
        <w:keepNext/>
      </w:pPr>
      <w:r>
        <w:t>-</w:t>
      </w:r>
      <w:r>
        <w:tab/>
        <w:t xml:space="preserve">Is each </w:t>
      </w:r>
      <w:r w:rsidRPr="007C6F4A">
        <w:t xml:space="preserve">Working Group </w:t>
      </w:r>
      <w:r>
        <w:t xml:space="preserve">free </w:t>
      </w:r>
      <w:r w:rsidRPr="007C6F4A">
        <w:t>to decide</w:t>
      </w:r>
      <w:r>
        <w:t xml:space="preserve"> branch names</w:t>
      </w:r>
      <w:r w:rsidRPr="007C6F4A">
        <w:t xml:space="preserve"> (as currently).</w:t>
      </w:r>
    </w:p>
    <w:p w14:paraId="481B3853" w14:textId="3753174F" w:rsidR="002358E7" w:rsidRDefault="002358E7" w:rsidP="004355E2">
      <w:pPr>
        <w:pStyle w:val="B2"/>
        <w:keepNext/>
        <w:ind w:left="567" w:firstLine="0"/>
      </w:pPr>
      <w:r w:rsidRPr="00121F0F">
        <w:rPr>
          <w:b/>
          <w:bCs/>
        </w:rPr>
        <w:t>SA5 answer</w:t>
      </w:r>
      <w:r w:rsidRPr="00121F0F">
        <w:t>:</w:t>
      </w:r>
      <w:r>
        <w:rPr>
          <w:rFonts w:ascii="Arial" w:hAnsi="Arial" w:cs="Arial"/>
          <w:b/>
        </w:rPr>
        <w:t xml:space="preserve"> </w:t>
      </w:r>
      <w:r w:rsidRPr="008E4494">
        <w:t xml:space="preserve">this may </w:t>
      </w:r>
      <w:r w:rsidR="008E4494" w:rsidRPr="008E4494">
        <w:t>depend</w:t>
      </w:r>
      <w:r w:rsidRPr="008E4494">
        <w:t xml:space="preserve"> on the Forge usage per WG, as for SA5, </w:t>
      </w:r>
      <w:r w:rsidR="005438BE">
        <w:t>there is</w:t>
      </w:r>
      <w:r w:rsidRPr="008E4494">
        <w:t xml:space="preserve"> a naming convention for the branch to simplify the Forge work: 1&gt; </w:t>
      </w:r>
      <w:r w:rsidR="005438BE">
        <w:t xml:space="preserve">SA5 has </w:t>
      </w:r>
      <w:r w:rsidRPr="008E4494">
        <w:t xml:space="preserve">large number of branches for 3 releases </w:t>
      </w:r>
      <w:r w:rsidR="00434AC4">
        <w:t>of two</w:t>
      </w:r>
      <w:r w:rsidR="005438BE">
        <w:t xml:space="preserve"> </w:t>
      </w:r>
      <w:r w:rsidRPr="008E4494">
        <w:t>solution</w:t>
      </w:r>
      <w:r w:rsidR="00434AC4">
        <w:t xml:space="preserve"> set</w:t>
      </w:r>
      <w:r w:rsidRPr="008E4494">
        <w:t xml:space="preserve">, from maintenance perspective, 2&gt; a </w:t>
      </w:r>
      <w:r w:rsidR="00643348">
        <w:t>very small number of</w:t>
      </w:r>
      <w:r w:rsidRPr="008E4494">
        <w:t xml:space="preserve"> </w:t>
      </w:r>
      <w:r w:rsidR="00434AC4" w:rsidRPr="008E4494">
        <w:t>code</w:t>
      </w:r>
      <w:r w:rsidRPr="008E4494">
        <w:t xml:space="preserve"> moderator</w:t>
      </w:r>
      <w:r w:rsidR="00BC7963">
        <w:t>s</w:t>
      </w:r>
      <w:r w:rsidRPr="008E4494">
        <w:t xml:space="preserve"> sharing the Forge </w:t>
      </w:r>
      <w:r w:rsidR="002F7138" w:rsidRPr="008E4494">
        <w:t>workload</w:t>
      </w:r>
      <w:r w:rsidR="005C0655">
        <w:t>.</w:t>
      </w:r>
    </w:p>
    <w:p w14:paraId="7DB62CC4" w14:textId="15A261F4" w:rsidR="005C0655" w:rsidRPr="007C6F4A" w:rsidRDefault="00A50B3C" w:rsidP="004355E2">
      <w:pPr>
        <w:pStyle w:val="B2"/>
        <w:keepNext/>
        <w:ind w:left="567" w:firstLine="0"/>
      </w:pPr>
      <w:r w:rsidRPr="001B680F">
        <w:t>The</w:t>
      </w:r>
      <w:r w:rsidR="005C0655" w:rsidRPr="001B680F">
        <w:t xml:space="preserve"> branch naming should be settled </w:t>
      </w:r>
      <w:r w:rsidRPr="001B680F">
        <w:t xml:space="preserve">at least </w:t>
      </w:r>
      <w:r w:rsidR="005C0655" w:rsidRPr="001B680F">
        <w:t xml:space="preserve">on the WG level. </w:t>
      </w:r>
      <w:r w:rsidRPr="001B680F">
        <w:t xml:space="preserve">It may be good to have </w:t>
      </w:r>
      <w:r w:rsidR="005C0655" w:rsidRPr="001B680F">
        <w:t>SA level guideline</w:t>
      </w:r>
      <w:r w:rsidR="001B680F" w:rsidRPr="001B680F">
        <w:t xml:space="preserve"> for branch naming.</w:t>
      </w:r>
    </w:p>
    <w:p w14:paraId="78829A8B" w14:textId="77777777" w:rsidR="00BE505C" w:rsidRDefault="00BE505C" w:rsidP="00BE505C">
      <w:pPr>
        <w:pStyle w:val="B2"/>
        <w:keepNext/>
      </w:pPr>
      <w:r>
        <w:t>-</w:t>
      </w:r>
      <w:r>
        <w:tab/>
        <w:t>Is it acceptable for there to be more than one branch per release per WG meeting if that is convenient?</w:t>
      </w:r>
    </w:p>
    <w:p w14:paraId="0C04D6CF" w14:textId="5F4AF8D2" w:rsidR="002358E7" w:rsidRDefault="008D6DC2" w:rsidP="004355E2">
      <w:pPr>
        <w:pStyle w:val="B2"/>
        <w:keepNext/>
        <w:ind w:left="567" w:firstLine="0"/>
      </w:pPr>
      <w:r w:rsidRPr="008D6DC2">
        <w:rPr>
          <w:b/>
          <w:bCs/>
        </w:rPr>
        <w:t>SA5 answer</w:t>
      </w:r>
      <w:r w:rsidRPr="00121F0F">
        <w:t>:</w:t>
      </w:r>
      <w:r w:rsidRPr="008D6DC2">
        <w:t xml:space="preserve"> </w:t>
      </w:r>
      <w:r w:rsidR="002358E7" w:rsidRPr="00BC7963">
        <w:t xml:space="preserve">From experience of SA5, yes. Each branch represents an isolated line of development, allowing </w:t>
      </w:r>
      <w:r w:rsidR="00643348">
        <w:t>the CR author</w:t>
      </w:r>
      <w:r w:rsidR="002358E7" w:rsidRPr="00BC7963">
        <w:t xml:space="preserve"> to work on features, bug fixes, or experiments independently. </w:t>
      </w:r>
      <w:r w:rsidR="00251D75">
        <w:t xml:space="preserve">In general </w:t>
      </w:r>
      <w:r w:rsidR="002358E7" w:rsidRPr="00BC7963">
        <w:t>Git</w:t>
      </w:r>
      <w:r w:rsidR="00251D75">
        <w:t>, which is engine of Forge,</w:t>
      </w:r>
      <w:r w:rsidR="002358E7" w:rsidRPr="00BC7963">
        <w:t xml:space="preserve"> encourages in parallel developments with branches</w:t>
      </w:r>
      <w:r w:rsidR="00BC7963" w:rsidRPr="00BC7963">
        <w:t>.</w:t>
      </w:r>
    </w:p>
    <w:p w14:paraId="673C1A4A" w14:textId="7D2A8C34" w:rsidR="00C113EC" w:rsidRPr="00E67789" w:rsidRDefault="00E67789" w:rsidP="00E67789">
      <w:pPr>
        <w:pStyle w:val="B2"/>
        <w:keepNext/>
        <w:ind w:left="567" w:firstLine="0"/>
      </w:pPr>
      <w:r w:rsidRPr="00E67789">
        <w:t>Additionally, f</w:t>
      </w:r>
      <w:r w:rsidR="00C113EC" w:rsidRPr="00E67789">
        <w:t>or each individual release</w:t>
      </w:r>
      <w:r>
        <w:t>, there is</w:t>
      </w:r>
      <w:r w:rsidR="00C113EC" w:rsidRPr="00E67789">
        <w:t xml:space="preserve"> one Controlled release branch</w:t>
      </w:r>
      <w:r w:rsidR="00AB4C05">
        <w:t xml:space="preserve"> and</w:t>
      </w:r>
      <w:r w:rsidR="00C113EC" w:rsidRPr="00E67789">
        <w:t xml:space="preserve"> one controlled integration branch and many development branches. The release branch is controlled by MCC. The integration branch is controlled by the code moderators. The development branches are controlled by each contributor.</w:t>
      </w:r>
    </w:p>
    <w:p w14:paraId="456FB684" w14:textId="77777777" w:rsidR="00BE505C" w:rsidRDefault="00BE505C" w:rsidP="00BE505C">
      <w:pPr>
        <w:pStyle w:val="B2"/>
        <w:keepNext/>
      </w:pPr>
      <w:r>
        <w:t>-</w:t>
      </w:r>
      <w:r>
        <w:tab/>
        <w:t>Are such branches</w:t>
      </w:r>
      <w:r w:rsidRPr="007C6F4A">
        <w:t xml:space="preserve"> temporary and deleted after the </w:t>
      </w:r>
      <w:r>
        <w:t xml:space="preserve">subsequent </w:t>
      </w:r>
      <w:r w:rsidRPr="007C6F4A">
        <w:t>TSG meeting</w:t>
      </w:r>
      <w:r>
        <w:t>?</w:t>
      </w:r>
    </w:p>
    <w:p w14:paraId="2ECF26D7" w14:textId="0D952594" w:rsidR="00C113EC" w:rsidRDefault="008D6DC2" w:rsidP="0009102A">
      <w:pPr>
        <w:pStyle w:val="B2"/>
        <w:keepNext/>
        <w:ind w:left="567" w:firstLine="0"/>
      </w:pPr>
      <w:r w:rsidRPr="00121F0F">
        <w:rPr>
          <w:b/>
          <w:bCs/>
        </w:rPr>
        <w:t>SA5 answer</w:t>
      </w:r>
      <w:r w:rsidRPr="0009102A">
        <w:t xml:space="preserve">: </w:t>
      </w:r>
      <w:r w:rsidR="00C113EC" w:rsidRPr="0009102A">
        <w:t xml:space="preserve">From experience of SA5, yes. Once the commits of the development branch merged to integration branch or release branch, the development branch is not needed anymore. The key is the commit </w:t>
      </w:r>
      <w:r w:rsidR="00991C52">
        <w:t>instead of</w:t>
      </w:r>
      <w:r w:rsidR="00C113EC" w:rsidRPr="0009102A">
        <w:t xml:space="preserve"> the branch and </w:t>
      </w:r>
      <w:r w:rsidR="00AE6888">
        <w:t xml:space="preserve">the </w:t>
      </w:r>
      <w:r w:rsidR="00C113EC" w:rsidRPr="0009102A">
        <w:t xml:space="preserve">commit is part of </w:t>
      </w:r>
      <w:r w:rsidR="00991C52">
        <w:t>M</w:t>
      </w:r>
      <w:r w:rsidR="00C113EC" w:rsidRPr="0009102A">
        <w:t>erge Request (in Forge)</w:t>
      </w:r>
      <w:r w:rsidR="00991C52">
        <w:t>.</w:t>
      </w:r>
    </w:p>
    <w:p w14:paraId="7F84089B" w14:textId="12FDC39B" w:rsidR="00C113EC" w:rsidRPr="00AE6888" w:rsidRDefault="00AE6888" w:rsidP="00AE6888">
      <w:pPr>
        <w:pStyle w:val="B2"/>
        <w:keepNext/>
        <w:ind w:left="567" w:firstLine="0"/>
      </w:pPr>
      <w:r>
        <w:t>In SA5, t</w:t>
      </w:r>
      <w:r w:rsidR="00C113EC" w:rsidRPr="00AE6888">
        <w:t xml:space="preserve">he release branch is permanent, </w:t>
      </w:r>
      <w:r>
        <w:t xml:space="preserve">integration and </w:t>
      </w:r>
      <w:r w:rsidR="00C113EC" w:rsidRPr="00AE6888">
        <w:t>development branches are temporary.</w:t>
      </w:r>
    </w:p>
    <w:p w14:paraId="69B9AEB5" w14:textId="77777777" w:rsidR="00BE505C" w:rsidRDefault="00BE505C" w:rsidP="00BE505C">
      <w:pPr>
        <w:pStyle w:val="B2"/>
      </w:pPr>
      <w:r>
        <w:t>-</w:t>
      </w:r>
      <w:r>
        <w:tab/>
        <w:t>Do</w:t>
      </w:r>
      <w:r w:rsidRPr="007C6F4A">
        <w:t xml:space="preserve"> Merge Request</w:t>
      </w:r>
      <w:r>
        <w:t>s continue to exist after the temporary repository branch is deleted?</w:t>
      </w:r>
    </w:p>
    <w:p w14:paraId="59CBFF7C" w14:textId="48E4AC52" w:rsidR="00771ABA" w:rsidRDefault="00121F0F" w:rsidP="00AE6888">
      <w:pPr>
        <w:pStyle w:val="B2"/>
        <w:ind w:left="567" w:firstLine="0"/>
      </w:pPr>
      <w:r w:rsidRPr="00121F0F">
        <w:rPr>
          <w:b/>
          <w:bCs/>
        </w:rPr>
        <w:t>SA5 answer</w:t>
      </w:r>
      <w:r w:rsidRPr="00121F0F">
        <w:t>:</w:t>
      </w:r>
      <w:r>
        <w:rPr>
          <w:rFonts w:ascii="Arial" w:hAnsi="Arial" w:cs="Arial"/>
          <w:b/>
        </w:rPr>
        <w:t xml:space="preserve"> </w:t>
      </w:r>
      <w:r w:rsidR="00945211" w:rsidRPr="005C0655">
        <w:t>In forge</w:t>
      </w:r>
      <w:r w:rsidR="00701A11">
        <w:t>,</w:t>
      </w:r>
      <w:r w:rsidR="00945211" w:rsidRPr="005C0655">
        <w:t xml:space="preserve"> </w:t>
      </w:r>
      <w:r w:rsidR="005C0655">
        <w:t>the Merge Request continue</w:t>
      </w:r>
      <w:r w:rsidR="00701A11">
        <w:t>s</w:t>
      </w:r>
      <w:r w:rsidR="005C0655">
        <w:t xml:space="preserve"> to exist</w:t>
      </w:r>
      <w:r w:rsidR="00701A11">
        <w:t xml:space="preserve"> when the related development branch has been deleted</w:t>
      </w:r>
      <w:r w:rsidR="005C0655">
        <w:t>.</w:t>
      </w:r>
      <w:r w:rsidR="00BB0626">
        <w:t xml:space="preserve"> </w:t>
      </w:r>
      <w:r w:rsidR="00BF363B">
        <w:t xml:space="preserve">In Forge, </w:t>
      </w:r>
      <w:r w:rsidR="0072672F">
        <w:t xml:space="preserve">only </w:t>
      </w:r>
      <w:r w:rsidR="00237AB7">
        <w:t>site owner ha</w:t>
      </w:r>
      <w:r w:rsidR="00CB0F58">
        <w:t>s</w:t>
      </w:r>
      <w:r w:rsidR="00237AB7">
        <w:t xml:space="preserve"> the permission to delete a Merge Request, </w:t>
      </w:r>
      <w:r w:rsidR="00A76F97">
        <w:t xml:space="preserve">as </w:t>
      </w:r>
      <w:r w:rsidR="00BF363B">
        <w:t>for normal user, Merge Request</w:t>
      </w:r>
      <w:r w:rsidR="0072672F">
        <w:t xml:space="preserve"> </w:t>
      </w:r>
      <w:r w:rsidR="00237AB7">
        <w:t>can only be</w:t>
      </w:r>
      <w:r w:rsidR="0072672F">
        <w:t xml:space="preserve"> merged or closed. </w:t>
      </w:r>
    </w:p>
    <w:p w14:paraId="3919036C" w14:textId="3F59C596" w:rsidR="00121F0F" w:rsidRPr="007C6F4A" w:rsidRDefault="00771ABA" w:rsidP="00AE6888">
      <w:pPr>
        <w:pStyle w:val="B2"/>
        <w:ind w:left="567" w:firstLine="0"/>
      </w:pPr>
      <w:r w:rsidRPr="00771ABA">
        <w:t xml:space="preserve">If </w:t>
      </w:r>
      <w:r>
        <w:t>CR author</w:t>
      </w:r>
      <w:r w:rsidRPr="00771ABA">
        <w:t xml:space="preserve"> decide</w:t>
      </w:r>
      <w:r>
        <w:t>s</w:t>
      </w:r>
      <w:r w:rsidRPr="00771ABA">
        <w:t xml:space="preserve"> to permanently stop work on a merge request, </w:t>
      </w:r>
      <w:r>
        <w:t>the author</w:t>
      </w:r>
      <w:r w:rsidR="005C02C1">
        <w:t xml:space="preserve"> shall</w:t>
      </w:r>
      <w:r w:rsidRPr="00771ABA">
        <w:t xml:space="preserve"> </w:t>
      </w:r>
      <w:r w:rsidR="005C02C1">
        <w:t xml:space="preserve">(and can only) </w:t>
      </w:r>
      <w:r w:rsidRPr="00771ABA">
        <w:t xml:space="preserve">close the merge request. </w:t>
      </w:r>
      <w:r w:rsidR="005A7C89">
        <w:t>When</w:t>
      </w:r>
      <w:r w:rsidR="005A7C89" w:rsidRPr="005A7C89">
        <w:t xml:space="preserve"> the merge request</w:t>
      </w:r>
      <w:r w:rsidR="005A7C89">
        <w:t xml:space="preserve"> is closed, </w:t>
      </w:r>
      <w:r w:rsidR="00CB0F58">
        <w:t>forge</w:t>
      </w:r>
      <w:r w:rsidR="005A7C89" w:rsidRPr="005A7C89">
        <w:t xml:space="preserve"> preserves records of the merge request, its comments, and any associated pipelines</w:t>
      </w:r>
      <w:r w:rsidR="00CB0F58">
        <w:t>.</w:t>
      </w:r>
      <w:r w:rsidR="00BB0626">
        <w:t xml:space="preserve"> </w:t>
      </w:r>
      <w:r w:rsidR="00945211">
        <w:t xml:space="preserve"> </w:t>
      </w:r>
    </w:p>
    <w:p w14:paraId="13703DE8" w14:textId="77777777" w:rsidR="00BE505C" w:rsidRPr="007C6F4A" w:rsidRDefault="00BE505C" w:rsidP="00BE505C">
      <w:pPr>
        <w:pStyle w:val="B1"/>
        <w:keepNext/>
      </w:pPr>
      <w:r>
        <w:lastRenderedPageBreak/>
        <w:t>6.</w:t>
      </w:r>
      <w:r>
        <w:tab/>
        <w:t>Having agreed a set of changes in a WG meeting, t</w:t>
      </w:r>
      <w:r w:rsidRPr="007C6F4A">
        <w:t xml:space="preserve">o which parent branch should the </w:t>
      </w:r>
      <w:r>
        <w:t xml:space="preserve">agreed </w:t>
      </w:r>
      <w:r w:rsidRPr="007C6F4A">
        <w:t>Merge Request be addressed</w:t>
      </w:r>
      <w:r>
        <w:t xml:space="preserve"> </w:t>
      </w:r>
      <w:proofErr w:type="gramStart"/>
      <w:r>
        <w:t>in order to</w:t>
      </w:r>
      <w:proofErr w:type="gramEnd"/>
      <w:r>
        <w:t xml:space="preserve"> be considered at the following TSG meeting? (This is not clear from the sample draft CR in [S5-236114] attached to the LS.)</w:t>
      </w:r>
    </w:p>
    <w:p w14:paraId="5403B330" w14:textId="77777777" w:rsidR="00BE505C" w:rsidRDefault="00BE505C" w:rsidP="00BE505C">
      <w:pPr>
        <w:pStyle w:val="B2"/>
      </w:pPr>
      <w:r>
        <w:t>-</w:t>
      </w:r>
      <w:r>
        <w:tab/>
        <w:t xml:space="preserve">Will there be </w:t>
      </w:r>
      <w:r w:rsidRPr="007C6F4A">
        <w:t>a release-specific draft branch for each TSG meeting as currently?</w:t>
      </w:r>
    </w:p>
    <w:p w14:paraId="2277AAC7" w14:textId="03D83A1E" w:rsidR="00121F0F" w:rsidRDefault="00121F0F" w:rsidP="008D6DC2">
      <w:pPr>
        <w:pStyle w:val="B1"/>
        <w:ind w:leftChars="283" w:left="566" w:firstLine="1"/>
      </w:pPr>
      <w:r w:rsidRPr="008D6DC2">
        <w:rPr>
          <w:b/>
          <w:bCs/>
        </w:rPr>
        <w:t>SA5 answer</w:t>
      </w:r>
      <w:r w:rsidRPr="00121F0F">
        <w:t>:</w:t>
      </w:r>
      <w:r w:rsidRPr="008D6DC2">
        <w:t xml:space="preserve"> </w:t>
      </w:r>
      <w:r w:rsidR="00945211" w:rsidRPr="008D6DC2">
        <w:t>SA5 practices is</w:t>
      </w:r>
      <w:r w:rsidR="008E7551">
        <w:t>,</w:t>
      </w:r>
      <w:r w:rsidR="00945211" w:rsidRPr="008D6DC2">
        <w:t xml:space="preserve"> there will be a </w:t>
      </w:r>
      <w:r w:rsidR="00945211" w:rsidRPr="008D6DC2">
        <w:rPr>
          <w:b/>
          <w:bCs/>
        </w:rPr>
        <w:t>release</w:t>
      </w:r>
      <w:r w:rsidR="00945211" w:rsidRPr="008D6DC2">
        <w:t xml:space="preserve">, </w:t>
      </w:r>
      <w:r w:rsidR="00945211" w:rsidRPr="008D6DC2">
        <w:rPr>
          <w:b/>
          <w:bCs/>
        </w:rPr>
        <w:t>meeting</w:t>
      </w:r>
      <w:r w:rsidR="00945211" w:rsidRPr="008D6DC2">
        <w:t xml:space="preserve"> and solution set specific integration branch to merge all agreed </w:t>
      </w:r>
      <w:r w:rsidR="008601DA">
        <w:t xml:space="preserve">stage 3 </w:t>
      </w:r>
      <w:r w:rsidR="00945211" w:rsidRPr="008D6DC2">
        <w:t>change</w:t>
      </w:r>
      <w:r w:rsidR="008601DA">
        <w:t>s</w:t>
      </w:r>
      <w:r w:rsidR="00945211" w:rsidRPr="008D6DC2">
        <w:t xml:space="preserve"> </w:t>
      </w:r>
      <w:r w:rsidR="00B5216E">
        <w:t xml:space="preserve">within </w:t>
      </w:r>
      <w:r w:rsidR="00945211" w:rsidRPr="008D6DC2">
        <w:t>a WG5 meeting. E.g., Integration_Rel18_SA5_152_YAML  is an integration branch for Rel18</w:t>
      </w:r>
      <w:r w:rsidR="008E7551">
        <w:t xml:space="preserve">, for </w:t>
      </w:r>
      <w:r w:rsidR="00945211" w:rsidRPr="008D6DC2">
        <w:t xml:space="preserve">meeting </w:t>
      </w:r>
      <w:r w:rsidR="008E7551">
        <w:t>SA5#</w:t>
      </w:r>
      <w:r w:rsidR="00945211" w:rsidRPr="008D6DC2">
        <w:t xml:space="preserve">152, </w:t>
      </w:r>
      <w:r w:rsidR="008E7551">
        <w:t xml:space="preserve">and </w:t>
      </w:r>
      <w:r w:rsidR="00945211" w:rsidRPr="008D6DC2">
        <w:t>for OpenAPI solution set</w:t>
      </w:r>
      <w:r w:rsidR="008E7551">
        <w:t>.</w:t>
      </w:r>
      <w:r w:rsidR="00B978A9">
        <w:t xml:space="preserve"> This kind of integration branch is kind </w:t>
      </w:r>
      <w:r w:rsidR="00991C52">
        <w:t>of</w:t>
      </w:r>
      <w:r w:rsidR="00B978A9">
        <w:t xml:space="preserve"> release/meeting spe</w:t>
      </w:r>
      <w:r w:rsidR="001B1B8D">
        <w:t>cific draft branch and may be deleted after the WG meeting.</w:t>
      </w:r>
    </w:p>
    <w:p w14:paraId="2CFE2456" w14:textId="77777777" w:rsidR="00BE505C" w:rsidRDefault="00BE505C" w:rsidP="00BE505C">
      <w:pPr>
        <w:pStyle w:val="B1"/>
      </w:pPr>
      <w:r>
        <w:t>7.</w:t>
      </w:r>
      <w:r>
        <w:tab/>
      </w:r>
      <w:r w:rsidRPr="007C6F4A">
        <w:t xml:space="preserve">If the code is modified during a WG </w:t>
      </w:r>
      <w:r>
        <w:t xml:space="preserve">(or TSG) </w:t>
      </w:r>
      <w:r w:rsidRPr="007C6F4A">
        <w:t xml:space="preserve">meeting, does a new Merge Request need to be raised and the CR revised to reference a new Merge Request? Or </w:t>
      </w:r>
      <w:r>
        <w:t>i</w:t>
      </w:r>
      <w:r w:rsidRPr="007C6F4A">
        <w:t xml:space="preserve">s the new commit </w:t>
      </w:r>
      <w:r>
        <w:t>simply incorporated into</w:t>
      </w:r>
      <w:r w:rsidRPr="007C6F4A">
        <w:t xml:space="preserve"> </w:t>
      </w:r>
      <w:r>
        <w:t>a modified</w:t>
      </w:r>
      <w:r w:rsidRPr="007C6F4A">
        <w:t xml:space="preserve"> Merge Request?</w:t>
      </w:r>
    </w:p>
    <w:p w14:paraId="5BE87604" w14:textId="1EA345C6" w:rsidR="00874D8C" w:rsidRPr="007C6F4A" w:rsidRDefault="00121F0F" w:rsidP="00D86595">
      <w:pPr>
        <w:pStyle w:val="B1"/>
        <w:ind w:leftChars="283" w:left="566" w:firstLine="1"/>
      </w:pPr>
      <w:r w:rsidRPr="008D6DC2">
        <w:rPr>
          <w:b/>
          <w:bCs/>
        </w:rPr>
        <w:t>SA5 answer</w:t>
      </w:r>
      <w:r w:rsidRPr="00121F0F">
        <w:t>:</w:t>
      </w:r>
      <w:r w:rsidRPr="008D6DC2">
        <w:t xml:space="preserve"> </w:t>
      </w:r>
      <w:r w:rsidR="008D6DC2" w:rsidRPr="008D6DC2">
        <w:t>Normally the new commit will be added to the existing MR</w:t>
      </w:r>
      <w:r w:rsidR="00B66ACF">
        <w:t xml:space="preserve"> </w:t>
      </w:r>
      <w:r w:rsidR="00874D8C">
        <w:t>automatically</w:t>
      </w:r>
      <w:r w:rsidR="008D6DC2" w:rsidRPr="008D6DC2">
        <w:t>, MR link will not change in this case</w:t>
      </w:r>
      <w:r w:rsidR="008D6DC2">
        <w:t xml:space="preserve">. </w:t>
      </w:r>
      <w:r w:rsidR="008D6DC2" w:rsidRPr="008D6DC2">
        <w:t>The changeset of the MR is changed as new commit included.</w:t>
      </w:r>
      <w:r w:rsidR="008D6DC2">
        <w:t xml:space="preserve"> </w:t>
      </w:r>
      <w:r w:rsidR="008D6DC2" w:rsidRPr="008D6DC2">
        <w:t xml:space="preserve">For the CR author, the extra work is </w:t>
      </w:r>
      <w:r w:rsidR="00502A66">
        <w:t xml:space="preserve">just </w:t>
      </w:r>
      <w:r w:rsidR="008D6DC2" w:rsidRPr="008D6DC2">
        <w:t xml:space="preserve">to </w:t>
      </w:r>
      <w:r w:rsidR="00B66ACF">
        <w:t>replace</w:t>
      </w:r>
      <w:r w:rsidR="008D6DC2" w:rsidRPr="008D6DC2">
        <w:t xml:space="preserve"> </w:t>
      </w:r>
      <w:r w:rsidR="00B66ACF">
        <w:t xml:space="preserve">the commit cod with </w:t>
      </w:r>
      <w:r w:rsidR="008D6DC2" w:rsidRPr="008D6DC2">
        <w:t xml:space="preserve">the latest commit code </w:t>
      </w:r>
      <w:r w:rsidR="00B66ACF">
        <w:t>in</w:t>
      </w:r>
      <w:r w:rsidR="008D6DC2" w:rsidRPr="008D6DC2">
        <w:t xml:space="preserve"> revised CR cover pag</w:t>
      </w:r>
      <w:r w:rsidR="008D6DC2">
        <w:t>e</w:t>
      </w:r>
      <w:r w:rsidR="00B66ACF">
        <w:t>.</w:t>
      </w:r>
    </w:p>
    <w:p w14:paraId="5122A248" w14:textId="77777777" w:rsidR="00B97703" w:rsidRDefault="002F1940" w:rsidP="000F6242">
      <w:pPr>
        <w:pStyle w:val="Heading1"/>
      </w:pPr>
      <w:r>
        <w:t>2</w:t>
      </w:r>
      <w:r>
        <w:tab/>
      </w:r>
      <w:r w:rsidR="000F6242">
        <w:t>Actions</w:t>
      </w:r>
    </w:p>
    <w:p w14:paraId="38B87A79" w14:textId="1BAE1BE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00CB5">
        <w:rPr>
          <w:rFonts w:ascii="Arial" w:hAnsi="Arial" w:cs="Arial"/>
          <w:b/>
        </w:rPr>
        <w:t>SA4</w:t>
      </w:r>
    </w:p>
    <w:p w14:paraId="51084C3A" w14:textId="78B87E57" w:rsidR="00B97703" w:rsidRPr="00CF4EC1" w:rsidRDefault="00B97703">
      <w:pPr>
        <w:spacing w:after="120"/>
        <w:ind w:left="993" w:hanging="993"/>
        <w:rPr>
          <w:rFonts w:ascii="Arial" w:hAnsi="Arial" w:cs="Arial"/>
        </w:rPr>
      </w:pPr>
      <w:r>
        <w:rPr>
          <w:rFonts w:ascii="Arial" w:hAnsi="Arial" w:cs="Arial"/>
          <w:b/>
        </w:rPr>
        <w:t xml:space="preserve">ACTION: </w:t>
      </w:r>
      <w:r w:rsidRPr="00CF4EC1">
        <w:rPr>
          <w:rFonts w:ascii="Arial" w:hAnsi="Arial" w:cs="Arial"/>
          <w:b/>
        </w:rPr>
        <w:tab/>
      </w:r>
      <w:r w:rsidR="00FE4251" w:rsidRPr="00FE4251">
        <w:t xml:space="preserve">SA5 kindly asks </w:t>
      </w:r>
      <w:r w:rsidR="00500CB5">
        <w:t>SA4</w:t>
      </w:r>
      <w:r w:rsidR="00FE4251" w:rsidRPr="00FE4251">
        <w:t xml:space="preserve"> to </w:t>
      </w:r>
      <w:r w:rsidR="00E17C58">
        <w:rPr>
          <w:rFonts w:eastAsia="等线" w:cs="Arial"/>
          <w:bCs/>
          <w:lang w:eastAsia="en-US"/>
        </w:rPr>
        <w:t>take the information mentioned above into consideration</w:t>
      </w:r>
      <w:r w:rsidR="00FE4251" w:rsidRPr="00FE4251">
        <w:t>s</w:t>
      </w:r>
      <w:r w:rsidR="00067A9A">
        <w:t xml:space="preserve"> and provide feedback </w:t>
      </w:r>
      <w:r w:rsidR="001660C5">
        <w:t>if ne</w:t>
      </w:r>
      <w:r w:rsidR="00FD304E">
        <w:t>ce</w:t>
      </w:r>
      <w:r w:rsidR="001660C5">
        <w:t>ssary</w:t>
      </w:r>
      <w:r w:rsidR="00D86595" w:rsidRPr="00D86595">
        <w:rPr>
          <w:rFonts w:ascii="Arial" w:hAnsi="Arial" w:cs="Arial"/>
        </w:rPr>
        <w:t>.</w:t>
      </w:r>
    </w:p>
    <w:p w14:paraId="4661300D" w14:textId="77777777" w:rsidR="00B97703" w:rsidRDefault="00B97703">
      <w:pPr>
        <w:spacing w:after="120"/>
        <w:ind w:left="993" w:hanging="993"/>
        <w:rPr>
          <w:rFonts w:ascii="Arial" w:hAnsi="Arial" w:cs="Arial"/>
        </w:rPr>
      </w:pPr>
    </w:p>
    <w:p w14:paraId="197D3A8B"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0D39987F" w14:textId="3BFE9F6D" w:rsidR="007007F2" w:rsidRDefault="007007F2" w:rsidP="007007F2">
      <w:r>
        <w:t>SA5#15</w:t>
      </w:r>
      <w:r w:rsidR="00C44CEC">
        <w:t>4</w:t>
      </w:r>
      <w:r>
        <w:tab/>
      </w:r>
      <w:r>
        <w:tab/>
        <w:t>1</w:t>
      </w:r>
      <w:r w:rsidR="00955592">
        <w:t>5</w:t>
      </w:r>
      <w:r>
        <w:t xml:space="preserve"> - 1</w:t>
      </w:r>
      <w:r w:rsidR="00955592">
        <w:t>9</w:t>
      </w:r>
      <w:r>
        <w:t xml:space="preserve"> </w:t>
      </w:r>
      <w:r w:rsidR="00955592">
        <w:t>April</w:t>
      </w:r>
      <w:r>
        <w:t xml:space="preserve"> 202</w:t>
      </w:r>
      <w:r w:rsidR="00955592">
        <w:t>4</w:t>
      </w:r>
      <w:r>
        <w:tab/>
      </w:r>
      <w:r w:rsidR="00F635FF">
        <w:t>TB</w:t>
      </w:r>
      <w:r w:rsidR="00A66031">
        <w:t>D</w:t>
      </w:r>
      <w:r w:rsidR="00F635FF">
        <w:t xml:space="preserve">, </w:t>
      </w:r>
      <w:r w:rsidR="00955592">
        <w:t>China</w:t>
      </w:r>
    </w:p>
    <w:p w14:paraId="69DB62CC" w14:textId="7BA53533" w:rsidR="00500CB5" w:rsidRDefault="00500CB5" w:rsidP="00500CB5">
      <w:r>
        <w:t>SA5#155</w:t>
      </w:r>
      <w:r>
        <w:tab/>
      </w:r>
      <w:r>
        <w:tab/>
        <w:t>2</w:t>
      </w:r>
      <w:r w:rsidR="00B26ADA">
        <w:t>7</w:t>
      </w:r>
      <w:r>
        <w:t xml:space="preserve"> - </w:t>
      </w:r>
      <w:r w:rsidR="00342FED">
        <w:t>31</w:t>
      </w:r>
      <w:r>
        <w:t xml:space="preserve"> </w:t>
      </w:r>
      <w:r w:rsidR="00342FED">
        <w:t>May</w:t>
      </w:r>
      <w:r>
        <w:t xml:space="preserve"> 2024</w:t>
      </w:r>
      <w:r>
        <w:tab/>
      </w:r>
      <w:r w:rsidR="00342FED">
        <w:tab/>
        <w:t>Jeju, Korea</w:t>
      </w:r>
    </w:p>
    <w:p w14:paraId="3E15EABE" w14:textId="77777777" w:rsidR="00500CB5" w:rsidRDefault="00500CB5" w:rsidP="007007F2"/>
    <w:p w14:paraId="73296C01" w14:textId="77777777" w:rsidR="00391ED3" w:rsidRDefault="00391ED3" w:rsidP="002F1940"/>
    <w:p w14:paraId="7E937516" w14:textId="77777777" w:rsidR="00AA3BCC" w:rsidRPr="00C770A4" w:rsidRDefault="00AA3BCC" w:rsidP="002F1940">
      <w:pPr>
        <w:rPr>
          <w:lang w:val="en-CA"/>
        </w:rPr>
      </w:pPr>
    </w:p>
    <w:p w14:paraId="79FFB909"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91361" w14:textId="77777777" w:rsidR="00CF2AFC" w:rsidRDefault="00CF2AFC">
      <w:pPr>
        <w:spacing w:after="0"/>
      </w:pPr>
      <w:r>
        <w:separator/>
      </w:r>
    </w:p>
  </w:endnote>
  <w:endnote w:type="continuationSeparator" w:id="0">
    <w:p w14:paraId="4AC74920" w14:textId="77777777" w:rsidR="00CF2AFC" w:rsidRDefault="00CF2A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82F32" w14:textId="77777777" w:rsidR="00CF2AFC" w:rsidRDefault="00CF2AFC">
      <w:pPr>
        <w:spacing w:after="0"/>
      </w:pPr>
      <w:r>
        <w:separator/>
      </w:r>
    </w:p>
  </w:footnote>
  <w:footnote w:type="continuationSeparator" w:id="0">
    <w:p w14:paraId="59E29D0A" w14:textId="77777777" w:rsidR="00CF2AFC" w:rsidRDefault="00CF2A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2BE4615"/>
    <w:multiLevelType w:val="hybridMultilevel"/>
    <w:tmpl w:val="BD8E779C"/>
    <w:lvl w:ilvl="0" w:tplc="18090003">
      <w:start w:val="1"/>
      <w:numFmt w:val="bullet"/>
      <w:lvlText w:val="o"/>
      <w:lvlJc w:val="left"/>
      <w:pPr>
        <w:ind w:left="1440" w:hanging="360"/>
      </w:pPr>
      <w:rPr>
        <w:rFonts w:ascii="Courier New" w:hAnsi="Courier New" w:cs="Courier New"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68F62EE"/>
    <w:multiLevelType w:val="multilevel"/>
    <w:tmpl w:val="FD5663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C67E9A"/>
    <w:multiLevelType w:val="hybridMultilevel"/>
    <w:tmpl w:val="3BDA6C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A8F12A4"/>
    <w:multiLevelType w:val="hybridMultilevel"/>
    <w:tmpl w:val="26A030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8E3C90"/>
    <w:multiLevelType w:val="hybridMultilevel"/>
    <w:tmpl w:val="28188FB8"/>
    <w:lvl w:ilvl="0" w:tplc="04100019">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6EC24852"/>
    <w:multiLevelType w:val="hybridMultilevel"/>
    <w:tmpl w:val="7EFAB10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78033511">
    <w:abstractNumId w:val="10"/>
  </w:num>
  <w:num w:numId="2" w16cid:durableId="1732578926">
    <w:abstractNumId w:val="9"/>
  </w:num>
  <w:num w:numId="3" w16cid:durableId="1284075004">
    <w:abstractNumId w:val="7"/>
  </w:num>
  <w:num w:numId="4" w16cid:durableId="717314116">
    <w:abstractNumId w:val="4"/>
  </w:num>
  <w:num w:numId="5" w16cid:durableId="66344675">
    <w:abstractNumId w:val="2"/>
  </w:num>
  <w:num w:numId="6" w16cid:durableId="126898286">
    <w:abstractNumId w:val="1"/>
  </w:num>
  <w:num w:numId="7" w16cid:durableId="1221746574">
    <w:abstractNumId w:val="0"/>
  </w:num>
  <w:num w:numId="8" w16cid:durableId="277837047">
    <w:abstractNumId w:val="8"/>
  </w:num>
  <w:num w:numId="9" w16cid:durableId="2081244502">
    <w:abstractNumId w:val="11"/>
  </w:num>
  <w:num w:numId="10" w16cid:durableId="875117838">
    <w:abstractNumId w:val="3"/>
  </w:num>
  <w:num w:numId="11" w16cid:durableId="1908225520">
    <w:abstractNumId w:val="12"/>
  </w:num>
  <w:num w:numId="12" w16cid:durableId="1581212046">
    <w:abstractNumId w:val="6"/>
  </w:num>
  <w:num w:numId="13" w16cid:durableId="173585236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AUApXNkciwAAAA="/>
  </w:docVars>
  <w:rsids>
    <w:rsidRoot w:val="004E3939"/>
    <w:rsid w:val="00004D2E"/>
    <w:rsid w:val="00017F23"/>
    <w:rsid w:val="00027581"/>
    <w:rsid w:val="00030A17"/>
    <w:rsid w:val="00033E93"/>
    <w:rsid w:val="000356DF"/>
    <w:rsid w:val="00035767"/>
    <w:rsid w:val="0004518C"/>
    <w:rsid w:val="00062142"/>
    <w:rsid w:val="00063CDC"/>
    <w:rsid w:val="00067A9A"/>
    <w:rsid w:val="000735E4"/>
    <w:rsid w:val="000865C0"/>
    <w:rsid w:val="00087DA1"/>
    <w:rsid w:val="00090CF0"/>
    <w:rsid w:val="0009102A"/>
    <w:rsid w:val="0009426F"/>
    <w:rsid w:val="000B4EFE"/>
    <w:rsid w:val="000B663A"/>
    <w:rsid w:val="000C6359"/>
    <w:rsid w:val="000C6ADD"/>
    <w:rsid w:val="000D29EA"/>
    <w:rsid w:val="000D588B"/>
    <w:rsid w:val="000E2D37"/>
    <w:rsid w:val="000E4E7D"/>
    <w:rsid w:val="000F6242"/>
    <w:rsid w:val="00100DC2"/>
    <w:rsid w:val="00104C8C"/>
    <w:rsid w:val="00121F0F"/>
    <w:rsid w:val="00121FA7"/>
    <w:rsid w:val="00132A81"/>
    <w:rsid w:val="0015784B"/>
    <w:rsid w:val="00163953"/>
    <w:rsid w:val="001660C5"/>
    <w:rsid w:val="00167390"/>
    <w:rsid w:val="0016768B"/>
    <w:rsid w:val="00177A97"/>
    <w:rsid w:val="00187438"/>
    <w:rsid w:val="001927D5"/>
    <w:rsid w:val="001B1B8D"/>
    <w:rsid w:val="001B2F65"/>
    <w:rsid w:val="001B680F"/>
    <w:rsid w:val="001C28F7"/>
    <w:rsid w:val="001C3C96"/>
    <w:rsid w:val="001C6B05"/>
    <w:rsid w:val="001D11A2"/>
    <w:rsid w:val="0020742E"/>
    <w:rsid w:val="00217D6E"/>
    <w:rsid w:val="002229AD"/>
    <w:rsid w:val="00226381"/>
    <w:rsid w:val="002358E7"/>
    <w:rsid w:val="00237AB7"/>
    <w:rsid w:val="0024400C"/>
    <w:rsid w:val="00251D75"/>
    <w:rsid w:val="00256034"/>
    <w:rsid w:val="00263CF0"/>
    <w:rsid w:val="00264862"/>
    <w:rsid w:val="00273135"/>
    <w:rsid w:val="0027544D"/>
    <w:rsid w:val="002818A3"/>
    <w:rsid w:val="002869FE"/>
    <w:rsid w:val="002A6C71"/>
    <w:rsid w:val="002B6AAD"/>
    <w:rsid w:val="002C1A60"/>
    <w:rsid w:val="002D1749"/>
    <w:rsid w:val="002D338D"/>
    <w:rsid w:val="002E0356"/>
    <w:rsid w:val="002E1674"/>
    <w:rsid w:val="002E3871"/>
    <w:rsid w:val="002E4E20"/>
    <w:rsid w:val="002F1940"/>
    <w:rsid w:val="002F476E"/>
    <w:rsid w:val="002F660D"/>
    <w:rsid w:val="002F7138"/>
    <w:rsid w:val="00304054"/>
    <w:rsid w:val="00306F56"/>
    <w:rsid w:val="00311755"/>
    <w:rsid w:val="00326987"/>
    <w:rsid w:val="00342FED"/>
    <w:rsid w:val="00343161"/>
    <w:rsid w:val="003447B7"/>
    <w:rsid w:val="00346211"/>
    <w:rsid w:val="00353610"/>
    <w:rsid w:val="0036490A"/>
    <w:rsid w:val="003804F1"/>
    <w:rsid w:val="00382263"/>
    <w:rsid w:val="00382C5C"/>
    <w:rsid w:val="00383545"/>
    <w:rsid w:val="00391ED3"/>
    <w:rsid w:val="00394A1C"/>
    <w:rsid w:val="003A20CC"/>
    <w:rsid w:val="003A6D54"/>
    <w:rsid w:val="003C354C"/>
    <w:rsid w:val="003C4B40"/>
    <w:rsid w:val="003D7916"/>
    <w:rsid w:val="003E0704"/>
    <w:rsid w:val="003E6144"/>
    <w:rsid w:val="003F4A9E"/>
    <w:rsid w:val="003F7430"/>
    <w:rsid w:val="004043B7"/>
    <w:rsid w:val="00410D32"/>
    <w:rsid w:val="004126E5"/>
    <w:rsid w:val="00433500"/>
    <w:rsid w:val="00433F71"/>
    <w:rsid w:val="00434AC4"/>
    <w:rsid w:val="004355E2"/>
    <w:rsid w:val="00437526"/>
    <w:rsid w:val="00440D43"/>
    <w:rsid w:val="0045279B"/>
    <w:rsid w:val="00455DBF"/>
    <w:rsid w:val="00461D5A"/>
    <w:rsid w:val="004627A7"/>
    <w:rsid w:val="004706D0"/>
    <w:rsid w:val="004759C5"/>
    <w:rsid w:val="004779BF"/>
    <w:rsid w:val="00496CF1"/>
    <w:rsid w:val="004A650F"/>
    <w:rsid w:val="004B197E"/>
    <w:rsid w:val="004B2A22"/>
    <w:rsid w:val="004C3ABD"/>
    <w:rsid w:val="004C4DE9"/>
    <w:rsid w:val="004C6A90"/>
    <w:rsid w:val="004D157D"/>
    <w:rsid w:val="004E25EC"/>
    <w:rsid w:val="004E2D3D"/>
    <w:rsid w:val="004E3939"/>
    <w:rsid w:val="004F00E0"/>
    <w:rsid w:val="00500CB5"/>
    <w:rsid w:val="00502A66"/>
    <w:rsid w:val="00520423"/>
    <w:rsid w:val="00523CCC"/>
    <w:rsid w:val="0053375A"/>
    <w:rsid w:val="005438BE"/>
    <w:rsid w:val="00552C32"/>
    <w:rsid w:val="00561C29"/>
    <w:rsid w:val="00565DE8"/>
    <w:rsid w:val="0057116D"/>
    <w:rsid w:val="005825E1"/>
    <w:rsid w:val="00587833"/>
    <w:rsid w:val="0059772A"/>
    <w:rsid w:val="005A71F2"/>
    <w:rsid w:val="005A7C89"/>
    <w:rsid w:val="005C02C1"/>
    <w:rsid w:val="005C0655"/>
    <w:rsid w:val="005D2F14"/>
    <w:rsid w:val="005E26EC"/>
    <w:rsid w:val="005E274B"/>
    <w:rsid w:val="005F3557"/>
    <w:rsid w:val="005F45E6"/>
    <w:rsid w:val="005F6A2D"/>
    <w:rsid w:val="006052AD"/>
    <w:rsid w:val="00620FC6"/>
    <w:rsid w:val="00624611"/>
    <w:rsid w:val="006268C2"/>
    <w:rsid w:val="00627334"/>
    <w:rsid w:val="00627C39"/>
    <w:rsid w:val="006356FB"/>
    <w:rsid w:val="00642E8A"/>
    <w:rsid w:val="00643348"/>
    <w:rsid w:val="00645610"/>
    <w:rsid w:val="00667D28"/>
    <w:rsid w:val="006729BF"/>
    <w:rsid w:val="006770C8"/>
    <w:rsid w:val="00690742"/>
    <w:rsid w:val="00695B8D"/>
    <w:rsid w:val="006A53CA"/>
    <w:rsid w:val="006C16B5"/>
    <w:rsid w:val="006D09B7"/>
    <w:rsid w:val="006D4100"/>
    <w:rsid w:val="006D5A0F"/>
    <w:rsid w:val="006E298D"/>
    <w:rsid w:val="006E4FF9"/>
    <w:rsid w:val="006F09B6"/>
    <w:rsid w:val="007007F2"/>
    <w:rsid w:val="00701A11"/>
    <w:rsid w:val="00707533"/>
    <w:rsid w:val="007215CA"/>
    <w:rsid w:val="0072672F"/>
    <w:rsid w:val="0073766B"/>
    <w:rsid w:val="0075543A"/>
    <w:rsid w:val="00761A9B"/>
    <w:rsid w:val="00762566"/>
    <w:rsid w:val="00771ABA"/>
    <w:rsid w:val="0077338E"/>
    <w:rsid w:val="00796ED3"/>
    <w:rsid w:val="007A7C2E"/>
    <w:rsid w:val="007B5F6A"/>
    <w:rsid w:val="007B6B7A"/>
    <w:rsid w:val="007C5CA2"/>
    <w:rsid w:val="007F4B16"/>
    <w:rsid w:val="007F4F92"/>
    <w:rsid w:val="00805A70"/>
    <w:rsid w:val="00811998"/>
    <w:rsid w:val="00816172"/>
    <w:rsid w:val="00816456"/>
    <w:rsid w:val="0082248A"/>
    <w:rsid w:val="00825965"/>
    <w:rsid w:val="00842294"/>
    <w:rsid w:val="0084420B"/>
    <w:rsid w:val="00845331"/>
    <w:rsid w:val="00847D10"/>
    <w:rsid w:val="00850A95"/>
    <w:rsid w:val="00852042"/>
    <w:rsid w:val="008601DA"/>
    <w:rsid w:val="008658AC"/>
    <w:rsid w:val="008702F8"/>
    <w:rsid w:val="00872541"/>
    <w:rsid w:val="00874D8C"/>
    <w:rsid w:val="00897CC7"/>
    <w:rsid w:val="008A2D2A"/>
    <w:rsid w:val="008A3DDD"/>
    <w:rsid w:val="008D6B5A"/>
    <w:rsid w:val="008D6DC2"/>
    <w:rsid w:val="008D772F"/>
    <w:rsid w:val="008D7F8B"/>
    <w:rsid w:val="008E3369"/>
    <w:rsid w:val="008E4494"/>
    <w:rsid w:val="008E5781"/>
    <w:rsid w:val="008E68E4"/>
    <w:rsid w:val="008E7551"/>
    <w:rsid w:val="008F2D1C"/>
    <w:rsid w:val="008F4A73"/>
    <w:rsid w:val="008F590C"/>
    <w:rsid w:val="009005C1"/>
    <w:rsid w:val="009214C7"/>
    <w:rsid w:val="00931470"/>
    <w:rsid w:val="00945211"/>
    <w:rsid w:val="00953C8F"/>
    <w:rsid w:val="00955592"/>
    <w:rsid w:val="00955F8B"/>
    <w:rsid w:val="00960003"/>
    <w:rsid w:val="00966E6D"/>
    <w:rsid w:val="00972E53"/>
    <w:rsid w:val="00991C52"/>
    <w:rsid w:val="0099764C"/>
    <w:rsid w:val="009B389D"/>
    <w:rsid w:val="009B5C8B"/>
    <w:rsid w:val="009B6446"/>
    <w:rsid w:val="009C5F88"/>
    <w:rsid w:val="009D135C"/>
    <w:rsid w:val="009D3A73"/>
    <w:rsid w:val="009D6DE3"/>
    <w:rsid w:val="009E15CC"/>
    <w:rsid w:val="009E3018"/>
    <w:rsid w:val="009E61C0"/>
    <w:rsid w:val="009E7909"/>
    <w:rsid w:val="00A02E3B"/>
    <w:rsid w:val="00A43112"/>
    <w:rsid w:val="00A50B3C"/>
    <w:rsid w:val="00A51D15"/>
    <w:rsid w:val="00A53D75"/>
    <w:rsid w:val="00A55877"/>
    <w:rsid w:val="00A6404A"/>
    <w:rsid w:val="00A66031"/>
    <w:rsid w:val="00A6705D"/>
    <w:rsid w:val="00A672E4"/>
    <w:rsid w:val="00A76F97"/>
    <w:rsid w:val="00A83EB1"/>
    <w:rsid w:val="00A86ED0"/>
    <w:rsid w:val="00A978D4"/>
    <w:rsid w:val="00AA0F83"/>
    <w:rsid w:val="00AA31C9"/>
    <w:rsid w:val="00AA3BCC"/>
    <w:rsid w:val="00AA7A27"/>
    <w:rsid w:val="00AB258B"/>
    <w:rsid w:val="00AB3A37"/>
    <w:rsid w:val="00AB4C05"/>
    <w:rsid w:val="00AC4C08"/>
    <w:rsid w:val="00AD1FEB"/>
    <w:rsid w:val="00AD4531"/>
    <w:rsid w:val="00AD7809"/>
    <w:rsid w:val="00AE1B3E"/>
    <w:rsid w:val="00AE5A93"/>
    <w:rsid w:val="00AE6888"/>
    <w:rsid w:val="00AF0EDF"/>
    <w:rsid w:val="00B07B55"/>
    <w:rsid w:val="00B129A8"/>
    <w:rsid w:val="00B26ADA"/>
    <w:rsid w:val="00B35F74"/>
    <w:rsid w:val="00B4086C"/>
    <w:rsid w:val="00B5216E"/>
    <w:rsid w:val="00B53B12"/>
    <w:rsid w:val="00B53DB0"/>
    <w:rsid w:val="00B54EC9"/>
    <w:rsid w:val="00B55EB2"/>
    <w:rsid w:val="00B63EF6"/>
    <w:rsid w:val="00B66ACF"/>
    <w:rsid w:val="00B726DA"/>
    <w:rsid w:val="00B77A93"/>
    <w:rsid w:val="00B8615B"/>
    <w:rsid w:val="00B93FC2"/>
    <w:rsid w:val="00B97703"/>
    <w:rsid w:val="00B978A9"/>
    <w:rsid w:val="00B9796D"/>
    <w:rsid w:val="00BB0626"/>
    <w:rsid w:val="00BB0A72"/>
    <w:rsid w:val="00BB0C92"/>
    <w:rsid w:val="00BB17A5"/>
    <w:rsid w:val="00BB36EA"/>
    <w:rsid w:val="00BB3F35"/>
    <w:rsid w:val="00BB64D3"/>
    <w:rsid w:val="00BC5C9B"/>
    <w:rsid w:val="00BC66F0"/>
    <w:rsid w:val="00BC7963"/>
    <w:rsid w:val="00BD743E"/>
    <w:rsid w:val="00BE505C"/>
    <w:rsid w:val="00BF363B"/>
    <w:rsid w:val="00BF3BE9"/>
    <w:rsid w:val="00BF5577"/>
    <w:rsid w:val="00BF7708"/>
    <w:rsid w:val="00C0736D"/>
    <w:rsid w:val="00C113EC"/>
    <w:rsid w:val="00C34FF4"/>
    <w:rsid w:val="00C425B0"/>
    <w:rsid w:val="00C44CEC"/>
    <w:rsid w:val="00C5672F"/>
    <w:rsid w:val="00C5762B"/>
    <w:rsid w:val="00C759F3"/>
    <w:rsid w:val="00C770A4"/>
    <w:rsid w:val="00C817DF"/>
    <w:rsid w:val="00C85647"/>
    <w:rsid w:val="00C87367"/>
    <w:rsid w:val="00C91E0D"/>
    <w:rsid w:val="00C9464A"/>
    <w:rsid w:val="00CB0F58"/>
    <w:rsid w:val="00CB25F2"/>
    <w:rsid w:val="00CB506A"/>
    <w:rsid w:val="00CC1692"/>
    <w:rsid w:val="00CC3841"/>
    <w:rsid w:val="00CD6ED6"/>
    <w:rsid w:val="00CE439A"/>
    <w:rsid w:val="00CF2AFC"/>
    <w:rsid w:val="00CF4EC1"/>
    <w:rsid w:val="00CF5927"/>
    <w:rsid w:val="00CF6087"/>
    <w:rsid w:val="00D01697"/>
    <w:rsid w:val="00D0487D"/>
    <w:rsid w:val="00D22C11"/>
    <w:rsid w:val="00D24113"/>
    <w:rsid w:val="00D25757"/>
    <w:rsid w:val="00D25955"/>
    <w:rsid w:val="00D50262"/>
    <w:rsid w:val="00D634ED"/>
    <w:rsid w:val="00D654FF"/>
    <w:rsid w:val="00D743B4"/>
    <w:rsid w:val="00D80610"/>
    <w:rsid w:val="00D8590E"/>
    <w:rsid w:val="00D8655E"/>
    <w:rsid w:val="00D86595"/>
    <w:rsid w:val="00D87FEA"/>
    <w:rsid w:val="00D94886"/>
    <w:rsid w:val="00DB50E4"/>
    <w:rsid w:val="00DB78E3"/>
    <w:rsid w:val="00DC3BED"/>
    <w:rsid w:val="00DC3F93"/>
    <w:rsid w:val="00DD502C"/>
    <w:rsid w:val="00DE3C57"/>
    <w:rsid w:val="00DF0EF5"/>
    <w:rsid w:val="00DF19E3"/>
    <w:rsid w:val="00DF5B4F"/>
    <w:rsid w:val="00E00EE3"/>
    <w:rsid w:val="00E06A4A"/>
    <w:rsid w:val="00E07434"/>
    <w:rsid w:val="00E14FEC"/>
    <w:rsid w:val="00E15CC8"/>
    <w:rsid w:val="00E17C58"/>
    <w:rsid w:val="00E20A48"/>
    <w:rsid w:val="00E21BBA"/>
    <w:rsid w:val="00E22C6A"/>
    <w:rsid w:val="00E2659D"/>
    <w:rsid w:val="00E42D26"/>
    <w:rsid w:val="00E515C2"/>
    <w:rsid w:val="00E65658"/>
    <w:rsid w:val="00E669E6"/>
    <w:rsid w:val="00E67789"/>
    <w:rsid w:val="00E84A0B"/>
    <w:rsid w:val="00EA1CEB"/>
    <w:rsid w:val="00EB0D63"/>
    <w:rsid w:val="00ED5639"/>
    <w:rsid w:val="00ED6724"/>
    <w:rsid w:val="00EE636A"/>
    <w:rsid w:val="00EF1EE0"/>
    <w:rsid w:val="00F039E2"/>
    <w:rsid w:val="00F25496"/>
    <w:rsid w:val="00F27B97"/>
    <w:rsid w:val="00F30151"/>
    <w:rsid w:val="00F36550"/>
    <w:rsid w:val="00F3711F"/>
    <w:rsid w:val="00F42C66"/>
    <w:rsid w:val="00F635FF"/>
    <w:rsid w:val="00F6568E"/>
    <w:rsid w:val="00F667CF"/>
    <w:rsid w:val="00F70FA6"/>
    <w:rsid w:val="00F71955"/>
    <w:rsid w:val="00F77D3C"/>
    <w:rsid w:val="00F803BE"/>
    <w:rsid w:val="00F811B9"/>
    <w:rsid w:val="00F91E64"/>
    <w:rsid w:val="00FA4EE8"/>
    <w:rsid w:val="00FD1E9D"/>
    <w:rsid w:val="00FD304E"/>
    <w:rsid w:val="00FE425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49DE1"/>
  <w15:chartTrackingRefBased/>
  <w15:docId w15:val="{E554B6D5-67B6-460C-8543-1EB237849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CA"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qFormat/>
    <w:rsid w:val="00264862"/>
    <w:pPr>
      <w:widowControl w:val="0"/>
      <w:overflowPunct w:val="0"/>
      <w:autoSpaceDE w:val="0"/>
      <w:autoSpaceDN w:val="0"/>
      <w:adjustRightInd w:val="0"/>
      <w:textAlignment w:val="baseline"/>
    </w:pPr>
    <w:rPr>
      <w:rFonts w:ascii="Arial" w:hAnsi="Arial"/>
      <w:b/>
      <w:sz w:val="18"/>
      <w:lang w:val="en-GB" w:eastAsia="en-GB"/>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qFormat/>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rPr>
      <w:lang w:val="en-GB" w:eastAsia="en-GB"/>
    </w:r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qFormat/>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7B6B7A"/>
    <w:rPr>
      <w:color w:val="605E5C"/>
      <w:shd w:val="clear" w:color="auto" w:fill="E1DFDD"/>
    </w:rPr>
  </w:style>
  <w:style w:type="character" w:styleId="FollowedHyperlink">
    <w:name w:val="FollowedHyperlink"/>
    <w:uiPriority w:val="99"/>
    <w:semiHidden/>
    <w:unhideWhenUsed/>
    <w:rsid w:val="00A86ED0"/>
    <w:rPr>
      <w:color w:val="954F72"/>
      <w:u w:val="single"/>
    </w:rPr>
  </w:style>
  <w:style w:type="paragraph" w:styleId="Revision">
    <w:name w:val="Revision"/>
    <w:hidden/>
    <w:uiPriority w:val="99"/>
    <w:semiHidden/>
    <w:rsid w:val="003A20CC"/>
    <w:rPr>
      <w:lang w:val="en-GB" w:eastAsia="en-GB"/>
    </w:rPr>
  </w:style>
  <w:style w:type="character" w:styleId="Emphasis">
    <w:name w:val="Emphasis"/>
    <w:uiPriority w:val="20"/>
    <w:qFormat/>
    <w:rsid w:val="008E33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96764">
      <w:bodyDiv w:val="1"/>
      <w:marLeft w:val="0"/>
      <w:marRight w:val="0"/>
      <w:marTop w:val="0"/>
      <w:marBottom w:val="0"/>
      <w:divBdr>
        <w:top w:val="none" w:sz="0" w:space="0" w:color="auto"/>
        <w:left w:val="none" w:sz="0" w:space="0" w:color="auto"/>
        <w:bottom w:val="none" w:sz="0" w:space="0" w:color="auto"/>
        <w:right w:val="none" w:sz="0" w:space="0" w:color="auto"/>
      </w:divBdr>
    </w:div>
    <w:div w:id="286859327">
      <w:bodyDiv w:val="1"/>
      <w:marLeft w:val="0"/>
      <w:marRight w:val="0"/>
      <w:marTop w:val="0"/>
      <w:marBottom w:val="0"/>
      <w:divBdr>
        <w:top w:val="none" w:sz="0" w:space="0" w:color="auto"/>
        <w:left w:val="none" w:sz="0" w:space="0" w:color="auto"/>
        <w:bottom w:val="none" w:sz="0" w:space="0" w:color="auto"/>
        <w:right w:val="none" w:sz="0" w:space="0" w:color="auto"/>
      </w:divBdr>
    </w:div>
    <w:div w:id="343093209">
      <w:bodyDiv w:val="1"/>
      <w:marLeft w:val="0"/>
      <w:marRight w:val="0"/>
      <w:marTop w:val="0"/>
      <w:marBottom w:val="0"/>
      <w:divBdr>
        <w:top w:val="none" w:sz="0" w:space="0" w:color="auto"/>
        <w:left w:val="none" w:sz="0" w:space="0" w:color="auto"/>
        <w:bottom w:val="none" w:sz="0" w:space="0" w:color="auto"/>
        <w:right w:val="none" w:sz="0" w:space="0" w:color="auto"/>
      </w:divBdr>
    </w:div>
    <w:div w:id="405345953">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720395473">
      <w:bodyDiv w:val="1"/>
      <w:marLeft w:val="0"/>
      <w:marRight w:val="0"/>
      <w:marTop w:val="0"/>
      <w:marBottom w:val="0"/>
      <w:divBdr>
        <w:top w:val="none" w:sz="0" w:space="0" w:color="auto"/>
        <w:left w:val="none" w:sz="0" w:space="0" w:color="auto"/>
        <w:bottom w:val="none" w:sz="0" w:space="0" w:color="auto"/>
        <w:right w:val="none" w:sz="0" w:space="0" w:color="auto"/>
      </w:divBdr>
    </w:div>
    <w:div w:id="197174102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rotect2.fireeye.com/v1/url?k=31323334-501cfaf3-313273af-454445554331-df456133e8988832&amp;q=1&amp;e=8aea8aba-3292-4c5c-beeb-9ab22ff23084&amp;u=https%3A%2F%2Fforge.3gpp.org%2Frep%2Fsa5%2FMnS%2F-%2Ftags%2FTag_Rel18_SA101"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BDAF4E-89EE-4E13-B258-4C1FED02A8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B330BD-2D0D-43CB-B795-F167821F9994}">
  <ds:schemaRefs>
    <ds:schemaRef ds:uri="http://schemas.microsoft.com/sharepoint/v3/contenttype/forms"/>
  </ds:schemaRefs>
</ds:datastoreItem>
</file>

<file path=customXml/itemProps3.xml><?xml version="1.0" encoding="utf-8"?>
<ds:datastoreItem xmlns:ds="http://schemas.openxmlformats.org/officeDocument/2006/customXml" ds:itemID="{0463DA68-A961-49E7-BF31-97B839E2C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319</TotalTime>
  <Pages>3</Pages>
  <Words>1297</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7746</CharactersWithSpaces>
  <SharedDoc>false</SharedDoc>
  <HLinks>
    <vt:vector size="18" baseType="variant">
      <vt:variant>
        <vt:i4>655365</vt:i4>
      </vt:variant>
      <vt:variant>
        <vt:i4>6</vt:i4>
      </vt:variant>
      <vt:variant>
        <vt:i4>0</vt:i4>
      </vt:variant>
      <vt:variant>
        <vt:i4>5</vt:i4>
      </vt:variant>
      <vt:variant>
        <vt:lpwstr>https://portal.3gpp.org/desktopmodules/Specifications/SpecificationDetails.aspx?specificationId=3400</vt:lpwstr>
      </vt:variant>
      <vt:variant>
        <vt:lpwstr/>
      </vt:variant>
      <vt:variant>
        <vt:i4>851975</vt:i4>
      </vt:variant>
      <vt:variant>
        <vt:i4>3</vt:i4>
      </vt:variant>
      <vt:variant>
        <vt:i4>0</vt:i4>
      </vt:variant>
      <vt:variant>
        <vt:i4>5</vt:i4>
      </vt:variant>
      <vt:variant>
        <vt:lpwstr>https://portal.3gpp.org/desktopmodules/Specifications/SpecificationDetails.aspx?specificationId=3427</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Zu Qiang</dc:creator>
  <cp:keywords/>
  <dc:description/>
  <cp:lastModifiedBy>User-SS-11</cp:lastModifiedBy>
  <cp:revision>116</cp:revision>
  <cp:lastPrinted>2002-04-23T13:10:00Z</cp:lastPrinted>
  <dcterms:created xsi:type="dcterms:W3CDTF">2023-12-15T08:39:00Z</dcterms:created>
  <dcterms:modified xsi:type="dcterms:W3CDTF">2024-01-22T14:14:00Z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0x010100C4E3EF5432815743B66A913855BE42BB</vt:lpwstr>
  </property>
</Properties>
</file>